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CF7AD" w14:textId="77777777" w:rsidR="00032F55" w:rsidRDefault="00BB7ADB">
      <w:pPr>
        <w:rPr>
          <w:rFonts w:ascii="Calibri" w:eastAsia="Calibri" w:hAnsi="Calibri" w:cs="Calibri"/>
        </w:rPr>
      </w:pPr>
      <w:r>
        <w:rPr>
          <w:rFonts w:ascii="Calibri" w:eastAsia="Calibri" w:hAnsi="Calibri" w:cs="Calibri"/>
          <w:noProof/>
        </w:rPr>
        <w:drawing>
          <wp:anchor distT="0" distB="0" distL="114300" distR="114300" simplePos="0" relativeHeight="251658240" behindDoc="0" locked="0" layoutInCell="1" hidden="0" allowOverlap="1" wp14:anchorId="495C3BDF" wp14:editId="7271A935">
            <wp:simplePos x="0" y="0"/>
            <wp:positionH relativeFrom="leftMargin">
              <wp:posOffset>1733550</wp:posOffset>
            </wp:positionH>
            <wp:positionV relativeFrom="page">
              <wp:posOffset>514350</wp:posOffset>
            </wp:positionV>
            <wp:extent cx="2419350" cy="6477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19350" cy="647700"/>
                    </a:xfrm>
                    <a:prstGeom prst="rect">
                      <a:avLst/>
                    </a:prstGeom>
                    <a:ln/>
                  </pic:spPr>
                </pic:pic>
              </a:graphicData>
            </a:graphic>
          </wp:anchor>
        </w:drawing>
      </w:r>
    </w:p>
    <w:tbl>
      <w:tblPr>
        <w:tblStyle w:val="a"/>
        <w:tblW w:w="10149" w:type="dxa"/>
        <w:tblInd w:w="-70" w:type="dxa"/>
        <w:tblLayout w:type="fixed"/>
        <w:tblLook w:val="0000" w:firstRow="0" w:lastRow="0" w:firstColumn="0" w:lastColumn="0" w:noHBand="0" w:noVBand="0"/>
      </w:tblPr>
      <w:tblGrid>
        <w:gridCol w:w="1913"/>
        <w:gridCol w:w="3952"/>
        <w:gridCol w:w="4284"/>
      </w:tblGrid>
      <w:tr w:rsidR="00032F55" w14:paraId="01CA2ABB" w14:textId="77777777">
        <w:tc>
          <w:tcPr>
            <w:tcW w:w="5865" w:type="dxa"/>
            <w:gridSpan w:val="2"/>
          </w:tcPr>
          <w:p w14:paraId="00367747" w14:textId="77777777" w:rsidR="00032F55" w:rsidRDefault="00BB7ADB">
            <w:pPr>
              <w:keepNext/>
              <w:pBdr>
                <w:top w:val="nil"/>
                <w:left w:val="nil"/>
                <w:bottom w:val="nil"/>
                <w:right w:val="nil"/>
                <w:between w:val="nil"/>
              </w:pBdr>
              <w:rPr>
                <w:rFonts w:ascii="Calibri" w:eastAsia="Calibri" w:hAnsi="Calibri" w:cs="Calibri"/>
                <w:color w:val="2E74B5"/>
                <w:sz w:val="72"/>
                <w:szCs w:val="72"/>
              </w:rPr>
            </w:pPr>
            <w:r>
              <w:rPr>
                <w:rFonts w:ascii="Calibri" w:eastAsia="Calibri" w:hAnsi="Calibri" w:cs="Calibri"/>
                <w:color w:val="2E74B5"/>
                <w:sz w:val="72"/>
                <w:szCs w:val="72"/>
              </w:rPr>
              <w:t>Møtereferat</w:t>
            </w:r>
          </w:p>
          <w:p w14:paraId="448A8096" w14:textId="77777777" w:rsidR="00032F55" w:rsidRDefault="00032F55">
            <w:pPr>
              <w:rPr>
                <w:rFonts w:ascii="Calibri" w:eastAsia="Calibri" w:hAnsi="Calibri" w:cs="Calibri"/>
                <w:color w:val="2E74B5"/>
              </w:rPr>
            </w:pPr>
          </w:p>
        </w:tc>
        <w:tc>
          <w:tcPr>
            <w:tcW w:w="4284" w:type="dxa"/>
          </w:tcPr>
          <w:p w14:paraId="1073D144" w14:textId="77777777" w:rsidR="00032F55" w:rsidRDefault="00BB7ADB">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Oppvekst og levekår</w:t>
            </w:r>
          </w:p>
          <w:p w14:paraId="462FC63D" w14:textId="77777777" w:rsidR="00032F55" w:rsidRDefault="00BB7ADB">
            <w:pPr>
              <w:pBdr>
                <w:top w:val="nil"/>
                <w:left w:val="nil"/>
                <w:bottom w:val="nil"/>
                <w:right w:val="nil"/>
                <w:between w:val="nil"/>
              </w:pBdr>
              <w:rPr>
                <w:rFonts w:ascii="Calibri" w:eastAsia="Calibri" w:hAnsi="Calibri" w:cs="Calibri"/>
                <w:color w:val="000000"/>
                <w:sz w:val="17"/>
                <w:szCs w:val="17"/>
              </w:rPr>
            </w:pPr>
            <w:r>
              <w:rPr>
                <w:rFonts w:ascii="Calibri" w:eastAsia="Calibri" w:hAnsi="Calibri" w:cs="Calibri"/>
                <w:b/>
                <w:color w:val="000000"/>
                <w:sz w:val="18"/>
                <w:szCs w:val="18"/>
              </w:rPr>
              <w:t>Hafrsfjord skole</w:t>
            </w:r>
          </w:p>
          <w:p w14:paraId="31D4F644" w14:textId="77777777" w:rsidR="00032F55" w:rsidRDefault="00032F55">
            <w:pPr>
              <w:pBdr>
                <w:top w:val="nil"/>
                <w:left w:val="nil"/>
                <w:bottom w:val="nil"/>
                <w:right w:val="nil"/>
                <w:between w:val="nil"/>
              </w:pBdr>
              <w:rPr>
                <w:rFonts w:ascii="Calibri" w:eastAsia="Calibri" w:hAnsi="Calibri" w:cs="Calibri"/>
                <w:color w:val="000000"/>
                <w:sz w:val="17"/>
                <w:szCs w:val="17"/>
              </w:rPr>
            </w:pPr>
          </w:p>
          <w:p w14:paraId="51F85BF4" w14:textId="77777777" w:rsidR="00032F55" w:rsidRDefault="00BB7ADB">
            <w:pPr>
              <w:pBdr>
                <w:top w:val="nil"/>
                <w:left w:val="nil"/>
                <w:bottom w:val="nil"/>
                <w:right w:val="nil"/>
                <w:between w:val="nil"/>
              </w:pBdr>
              <w:rPr>
                <w:rFonts w:ascii="Calibri" w:eastAsia="Calibri" w:hAnsi="Calibri" w:cs="Calibri"/>
                <w:color w:val="000000"/>
                <w:sz w:val="17"/>
                <w:szCs w:val="17"/>
              </w:rPr>
            </w:pPr>
            <w:r>
              <w:rPr>
                <w:rFonts w:ascii="Calibri" w:eastAsia="Calibri" w:hAnsi="Calibri" w:cs="Calibri"/>
                <w:color w:val="000000"/>
                <w:sz w:val="17"/>
                <w:szCs w:val="17"/>
              </w:rPr>
              <w:t xml:space="preserve">Postadr.: </w:t>
            </w:r>
            <w:r>
              <w:rPr>
                <w:rFonts w:ascii="Calibri" w:eastAsia="Calibri" w:hAnsi="Calibri" w:cs="Calibri"/>
                <w:sz w:val="17"/>
                <w:szCs w:val="17"/>
              </w:rPr>
              <w:t>P</w:t>
            </w:r>
            <w:r>
              <w:rPr>
                <w:rFonts w:ascii="Calibri" w:eastAsia="Calibri" w:hAnsi="Calibri" w:cs="Calibri"/>
                <w:color w:val="000000"/>
                <w:sz w:val="17"/>
                <w:szCs w:val="17"/>
              </w:rPr>
              <w:t>ostboks 771</w:t>
            </w:r>
          </w:p>
          <w:p w14:paraId="3FEC83E5" w14:textId="77777777" w:rsidR="00032F55" w:rsidRDefault="00BB7ADB">
            <w:pPr>
              <w:pBdr>
                <w:top w:val="nil"/>
                <w:left w:val="nil"/>
                <w:bottom w:val="nil"/>
                <w:right w:val="nil"/>
                <w:between w:val="nil"/>
              </w:pBdr>
              <w:rPr>
                <w:rFonts w:ascii="Calibri" w:eastAsia="Calibri" w:hAnsi="Calibri" w:cs="Calibri"/>
                <w:color w:val="000000"/>
                <w:sz w:val="17"/>
                <w:szCs w:val="17"/>
              </w:rPr>
            </w:pPr>
            <w:r>
              <w:rPr>
                <w:rFonts w:ascii="Calibri" w:eastAsia="Calibri" w:hAnsi="Calibri" w:cs="Calibri"/>
                <w:color w:val="000000"/>
                <w:sz w:val="17"/>
                <w:szCs w:val="17"/>
              </w:rPr>
              <w:t xml:space="preserve">Besøksadr.:  </w:t>
            </w:r>
            <w:r>
              <w:rPr>
                <w:rFonts w:ascii="Calibri" w:eastAsia="Calibri" w:hAnsi="Calibri" w:cs="Calibri"/>
                <w:sz w:val="17"/>
                <w:szCs w:val="17"/>
              </w:rPr>
              <w:t>Madlasandnes</w:t>
            </w:r>
            <w:r>
              <w:rPr>
                <w:rFonts w:ascii="Calibri" w:eastAsia="Calibri" w:hAnsi="Calibri" w:cs="Calibri"/>
                <w:color w:val="000000"/>
                <w:sz w:val="17"/>
                <w:szCs w:val="17"/>
              </w:rPr>
              <w:t xml:space="preserve"> 7B</w:t>
            </w:r>
          </w:p>
          <w:p w14:paraId="6F8CC360" w14:textId="77777777" w:rsidR="00032F55" w:rsidRDefault="00BB7ADB">
            <w:pPr>
              <w:pBdr>
                <w:top w:val="nil"/>
                <w:left w:val="nil"/>
                <w:bottom w:val="nil"/>
                <w:right w:val="nil"/>
                <w:between w:val="nil"/>
              </w:pBdr>
              <w:rPr>
                <w:rFonts w:ascii="Calibri" w:eastAsia="Calibri" w:hAnsi="Calibri" w:cs="Calibri"/>
                <w:color w:val="000000"/>
                <w:sz w:val="17"/>
                <w:szCs w:val="17"/>
              </w:rPr>
            </w:pPr>
            <w:r>
              <w:rPr>
                <w:rFonts w:ascii="Calibri" w:eastAsia="Calibri" w:hAnsi="Calibri" w:cs="Calibri"/>
                <w:color w:val="000000"/>
                <w:sz w:val="17"/>
                <w:szCs w:val="17"/>
              </w:rPr>
              <w:t xml:space="preserve">Telefon: 51 91 21 10 </w:t>
            </w:r>
          </w:p>
          <w:p w14:paraId="06303C41" w14:textId="77777777" w:rsidR="00032F55" w:rsidRDefault="00BB7ADB">
            <w:pPr>
              <w:pBdr>
                <w:top w:val="nil"/>
                <w:left w:val="nil"/>
                <w:bottom w:val="nil"/>
                <w:right w:val="nil"/>
                <w:between w:val="nil"/>
              </w:pBdr>
              <w:rPr>
                <w:rFonts w:ascii="Calibri" w:eastAsia="Calibri" w:hAnsi="Calibri" w:cs="Calibri"/>
                <w:color w:val="000000"/>
                <w:sz w:val="17"/>
                <w:szCs w:val="17"/>
              </w:rPr>
            </w:pPr>
            <w:r>
              <w:rPr>
                <w:rFonts w:ascii="Calibri" w:eastAsia="Calibri" w:hAnsi="Calibri" w:cs="Calibri"/>
                <w:color w:val="000000"/>
                <w:sz w:val="17"/>
                <w:szCs w:val="17"/>
              </w:rPr>
              <w:t xml:space="preserve"> E-post: </w:t>
            </w:r>
            <w:hyperlink r:id="rId8">
              <w:r>
                <w:rPr>
                  <w:rFonts w:ascii="Calibri" w:eastAsia="Calibri" w:hAnsi="Calibri" w:cs="Calibri"/>
                  <w:color w:val="0000FF"/>
                  <w:sz w:val="17"/>
                  <w:szCs w:val="17"/>
                  <w:u w:val="single"/>
                </w:rPr>
                <w:t>hafrsfjord.skole@stavanger.kommune.no</w:t>
              </w:r>
            </w:hyperlink>
          </w:p>
          <w:p w14:paraId="03843F31" w14:textId="77777777" w:rsidR="00032F55" w:rsidRDefault="00B148A5">
            <w:pPr>
              <w:pBdr>
                <w:top w:val="nil"/>
                <w:left w:val="nil"/>
                <w:bottom w:val="nil"/>
                <w:right w:val="nil"/>
                <w:between w:val="nil"/>
              </w:pBdr>
              <w:rPr>
                <w:rFonts w:ascii="Calibri" w:eastAsia="Calibri" w:hAnsi="Calibri" w:cs="Calibri"/>
                <w:color w:val="000000"/>
                <w:sz w:val="17"/>
                <w:szCs w:val="17"/>
              </w:rPr>
            </w:pPr>
            <w:hyperlink r:id="rId9">
              <w:r w:rsidR="00BB7ADB">
                <w:rPr>
                  <w:rFonts w:ascii="Calibri" w:eastAsia="Calibri" w:hAnsi="Calibri" w:cs="Calibri"/>
                  <w:color w:val="0000FF"/>
                  <w:sz w:val="17"/>
                  <w:szCs w:val="17"/>
                  <w:u w:val="single"/>
                </w:rPr>
                <w:t>www.stavanger.kommune.no</w:t>
              </w:r>
            </w:hyperlink>
          </w:p>
          <w:p w14:paraId="0378E969" w14:textId="77777777" w:rsidR="00032F55" w:rsidRDefault="00032F55">
            <w:pPr>
              <w:rPr>
                <w:rFonts w:ascii="Calibri" w:eastAsia="Calibri" w:hAnsi="Calibri" w:cs="Calibri"/>
              </w:rPr>
            </w:pPr>
          </w:p>
          <w:p w14:paraId="509F13DF" w14:textId="77777777" w:rsidR="00032F55" w:rsidRDefault="00BB7ADB">
            <w:pPr>
              <w:pBdr>
                <w:top w:val="nil"/>
                <w:left w:val="nil"/>
                <w:bottom w:val="nil"/>
                <w:right w:val="nil"/>
                <w:between w:val="nil"/>
              </w:pBdr>
              <w:rPr>
                <w:rFonts w:ascii="Calibri" w:eastAsia="Calibri" w:hAnsi="Calibri" w:cs="Calibri"/>
                <w:color w:val="000000"/>
                <w:sz w:val="17"/>
                <w:szCs w:val="17"/>
              </w:rPr>
            </w:pPr>
            <w:r>
              <w:rPr>
                <w:rFonts w:ascii="Calibri" w:eastAsia="Calibri" w:hAnsi="Calibri" w:cs="Calibri"/>
                <w:color w:val="000000"/>
                <w:sz w:val="17"/>
                <w:szCs w:val="17"/>
              </w:rPr>
              <w:t xml:space="preserve">Org.nr.: 964 965 226 </w:t>
            </w:r>
          </w:p>
        </w:tc>
      </w:tr>
      <w:tr w:rsidR="00032F55" w14:paraId="7C97CAD1" w14:textId="77777777">
        <w:tc>
          <w:tcPr>
            <w:tcW w:w="1913" w:type="dxa"/>
          </w:tcPr>
          <w:p w14:paraId="43D5FDCF" w14:textId="77777777" w:rsidR="00032F55" w:rsidRDefault="00BB7ADB">
            <w:pPr>
              <w:rPr>
                <w:rFonts w:ascii="Calibri" w:eastAsia="Calibri" w:hAnsi="Calibri" w:cs="Calibri"/>
                <w:sz w:val="24"/>
                <w:szCs w:val="24"/>
              </w:rPr>
            </w:pPr>
            <w:r>
              <w:rPr>
                <w:rFonts w:ascii="Calibri" w:eastAsia="Calibri" w:hAnsi="Calibri" w:cs="Calibri"/>
                <w:sz w:val="24"/>
                <w:szCs w:val="24"/>
              </w:rPr>
              <w:t>Gruppe:</w:t>
            </w:r>
          </w:p>
        </w:tc>
        <w:tc>
          <w:tcPr>
            <w:tcW w:w="8236" w:type="dxa"/>
            <w:gridSpan w:val="2"/>
          </w:tcPr>
          <w:p w14:paraId="0376B8AF" w14:textId="77777777" w:rsidR="00032F55" w:rsidRDefault="00BB7ADB">
            <w:pPr>
              <w:rPr>
                <w:rFonts w:ascii="Calibri" w:eastAsia="Calibri" w:hAnsi="Calibri" w:cs="Calibri"/>
                <w:sz w:val="24"/>
                <w:szCs w:val="24"/>
              </w:rPr>
            </w:pPr>
            <w:r>
              <w:rPr>
                <w:rFonts w:ascii="Calibri" w:eastAsia="Calibri" w:hAnsi="Calibri" w:cs="Calibri"/>
                <w:sz w:val="24"/>
                <w:szCs w:val="24"/>
              </w:rPr>
              <w:t>FAU</w:t>
            </w:r>
          </w:p>
        </w:tc>
      </w:tr>
      <w:tr w:rsidR="00032F55" w14:paraId="5AC43C56" w14:textId="77777777">
        <w:tc>
          <w:tcPr>
            <w:tcW w:w="1913" w:type="dxa"/>
          </w:tcPr>
          <w:p w14:paraId="664CAB6F" w14:textId="77777777" w:rsidR="00032F55" w:rsidRDefault="00BB7ADB">
            <w:pPr>
              <w:rPr>
                <w:rFonts w:ascii="Calibri" w:eastAsia="Calibri" w:hAnsi="Calibri" w:cs="Calibri"/>
                <w:sz w:val="24"/>
                <w:szCs w:val="24"/>
              </w:rPr>
            </w:pPr>
            <w:r>
              <w:rPr>
                <w:rFonts w:ascii="Calibri" w:eastAsia="Calibri" w:hAnsi="Calibri" w:cs="Calibri"/>
                <w:sz w:val="24"/>
                <w:szCs w:val="24"/>
              </w:rPr>
              <w:t>Møtested:</w:t>
            </w:r>
          </w:p>
        </w:tc>
        <w:tc>
          <w:tcPr>
            <w:tcW w:w="8236" w:type="dxa"/>
            <w:gridSpan w:val="2"/>
          </w:tcPr>
          <w:p w14:paraId="2659B6BD" w14:textId="77777777" w:rsidR="00032F55" w:rsidRDefault="00BB7ADB">
            <w:pPr>
              <w:rPr>
                <w:rFonts w:ascii="Calibri" w:eastAsia="Calibri" w:hAnsi="Calibri" w:cs="Calibri"/>
                <w:sz w:val="24"/>
                <w:szCs w:val="24"/>
              </w:rPr>
            </w:pPr>
            <w:r>
              <w:rPr>
                <w:rFonts w:ascii="Calibri" w:eastAsia="Calibri" w:hAnsi="Calibri" w:cs="Calibri"/>
                <w:sz w:val="24"/>
                <w:szCs w:val="24"/>
              </w:rPr>
              <w:t>Hafrsfjord Skole</w:t>
            </w:r>
          </w:p>
        </w:tc>
      </w:tr>
      <w:tr w:rsidR="00032F55" w14:paraId="6E5F79C6" w14:textId="77777777">
        <w:tc>
          <w:tcPr>
            <w:tcW w:w="1913" w:type="dxa"/>
          </w:tcPr>
          <w:p w14:paraId="354B9A9E" w14:textId="77777777" w:rsidR="00032F55" w:rsidRDefault="00BB7ADB">
            <w:pPr>
              <w:rPr>
                <w:rFonts w:ascii="Calibri" w:eastAsia="Calibri" w:hAnsi="Calibri" w:cs="Calibri"/>
                <w:sz w:val="24"/>
                <w:szCs w:val="24"/>
              </w:rPr>
            </w:pPr>
            <w:r>
              <w:rPr>
                <w:rFonts w:ascii="Calibri" w:eastAsia="Calibri" w:hAnsi="Calibri" w:cs="Calibri"/>
                <w:sz w:val="24"/>
                <w:szCs w:val="24"/>
              </w:rPr>
              <w:t>Møtedato/ -tid:</w:t>
            </w:r>
          </w:p>
        </w:tc>
        <w:tc>
          <w:tcPr>
            <w:tcW w:w="8236" w:type="dxa"/>
            <w:gridSpan w:val="2"/>
          </w:tcPr>
          <w:p w14:paraId="30775E0A" w14:textId="59DFBFF3" w:rsidR="00032F55" w:rsidRDefault="00E057DC">
            <w:pPr>
              <w:rPr>
                <w:rFonts w:ascii="Calibri" w:eastAsia="Calibri" w:hAnsi="Calibri" w:cs="Calibri"/>
                <w:sz w:val="24"/>
                <w:szCs w:val="24"/>
              </w:rPr>
            </w:pPr>
            <w:r>
              <w:rPr>
                <w:rFonts w:asciiTheme="majorHAnsi" w:eastAsia="Calibri" w:hAnsiTheme="majorHAnsi" w:cstheme="majorHAnsi"/>
                <w:sz w:val="24"/>
                <w:szCs w:val="24"/>
              </w:rPr>
              <w:t>11</w:t>
            </w:r>
            <w:r w:rsidRPr="00861210">
              <w:rPr>
                <w:rFonts w:asciiTheme="majorHAnsi" w:eastAsia="Calibri" w:hAnsiTheme="majorHAnsi" w:cstheme="majorHAnsi"/>
                <w:sz w:val="24"/>
                <w:szCs w:val="24"/>
              </w:rPr>
              <w:t>.09.202</w:t>
            </w:r>
            <w:r>
              <w:rPr>
                <w:rFonts w:asciiTheme="majorHAnsi" w:eastAsia="Calibri" w:hAnsiTheme="majorHAnsi" w:cstheme="majorHAnsi"/>
                <w:sz w:val="24"/>
                <w:szCs w:val="24"/>
              </w:rPr>
              <w:t xml:space="preserve">4 </w:t>
            </w:r>
            <w:r w:rsidRPr="00861210">
              <w:rPr>
                <w:rFonts w:asciiTheme="majorHAnsi" w:eastAsia="Calibri" w:hAnsiTheme="majorHAnsi" w:cstheme="majorHAnsi"/>
                <w:sz w:val="24"/>
                <w:szCs w:val="24"/>
              </w:rPr>
              <w:t>/</w:t>
            </w:r>
            <w:r>
              <w:rPr>
                <w:rFonts w:asciiTheme="majorHAnsi" w:eastAsia="Calibri" w:hAnsiTheme="majorHAnsi" w:cstheme="majorHAnsi"/>
                <w:sz w:val="24"/>
                <w:szCs w:val="24"/>
              </w:rPr>
              <w:t xml:space="preserve"> </w:t>
            </w:r>
            <w:r w:rsidRPr="00861210">
              <w:rPr>
                <w:rFonts w:asciiTheme="majorHAnsi" w:eastAsia="Calibri" w:hAnsiTheme="majorHAnsi" w:cstheme="majorHAnsi"/>
                <w:sz w:val="24"/>
                <w:szCs w:val="24"/>
              </w:rPr>
              <w:t>17:00 – 18:30</w:t>
            </w:r>
          </w:p>
        </w:tc>
      </w:tr>
      <w:tr w:rsidR="00032F55" w14:paraId="5BBA314B" w14:textId="77777777">
        <w:tc>
          <w:tcPr>
            <w:tcW w:w="1913" w:type="dxa"/>
          </w:tcPr>
          <w:p w14:paraId="5FCFA075" w14:textId="77777777" w:rsidR="00032F55" w:rsidRDefault="00BB7ADB">
            <w:pPr>
              <w:rPr>
                <w:rFonts w:ascii="Calibri" w:eastAsia="Calibri" w:hAnsi="Calibri" w:cs="Calibri"/>
                <w:sz w:val="24"/>
                <w:szCs w:val="24"/>
              </w:rPr>
            </w:pPr>
            <w:r>
              <w:rPr>
                <w:rFonts w:ascii="Calibri" w:eastAsia="Calibri" w:hAnsi="Calibri" w:cs="Calibri"/>
                <w:sz w:val="24"/>
                <w:szCs w:val="24"/>
              </w:rPr>
              <w:t>Deltakere:</w:t>
            </w:r>
          </w:p>
        </w:tc>
        <w:tc>
          <w:tcPr>
            <w:tcW w:w="8236" w:type="dxa"/>
            <w:gridSpan w:val="2"/>
          </w:tcPr>
          <w:p w14:paraId="3B4B8856" w14:textId="532DF0BA" w:rsidR="00032F55" w:rsidRPr="0043005D" w:rsidRDefault="00606436" w:rsidP="00E7658D">
            <w:pPr>
              <w:ind w:right="735"/>
              <w:rPr>
                <w:rFonts w:ascii="Calibri" w:eastAsia="Calibri" w:hAnsi="Calibri" w:cs="Calibri"/>
                <w:sz w:val="24"/>
                <w:szCs w:val="24"/>
              </w:rPr>
            </w:pPr>
            <w:r w:rsidRPr="0043005D">
              <w:rPr>
                <w:rFonts w:ascii="Calibri" w:eastAsia="Calibri" w:hAnsi="Calibri" w:cs="Calibri"/>
                <w:sz w:val="24"/>
                <w:szCs w:val="24"/>
              </w:rPr>
              <w:t>Karoline Valen</w:t>
            </w:r>
            <w:r w:rsidR="00EE70CA" w:rsidRPr="0043005D">
              <w:rPr>
                <w:rFonts w:ascii="Calibri" w:eastAsia="Calibri" w:hAnsi="Calibri" w:cs="Calibri"/>
                <w:sz w:val="24"/>
                <w:szCs w:val="24"/>
              </w:rPr>
              <w:t xml:space="preserve">, Hanne Egeland Olsen, </w:t>
            </w:r>
            <w:r w:rsidR="00B6118C" w:rsidRPr="0043005D">
              <w:rPr>
                <w:rFonts w:ascii="Calibri" w:eastAsia="Calibri" w:hAnsi="Calibri" w:cs="Calibri"/>
                <w:sz w:val="24"/>
                <w:szCs w:val="24"/>
              </w:rPr>
              <w:t xml:space="preserve">Andreas Tuntland, </w:t>
            </w:r>
            <w:r w:rsidR="00EE70CA" w:rsidRPr="0043005D">
              <w:rPr>
                <w:rFonts w:ascii="Calibri" w:eastAsia="Calibri" w:hAnsi="Calibri" w:cs="Calibri"/>
                <w:sz w:val="24"/>
                <w:szCs w:val="24"/>
              </w:rPr>
              <w:t>Eline Mjøen Voster,</w:t>
            </w:r>
            <w:r w:rsidR="0043005D" w:rsidRPr="0043005D">
              <w:rPr>
                <w:rFonts w:ascii="Calibri" w:eastAsia="Calibri" w:hAnsi="Calibri" w:cs="Calibri"/>
                <w:sz w:val="24"/>
                <w:szCs w:val="24"/>
              </w:rPr>
              <w:t xml:space="preserve"> </w:t>
            </w:r>
            <w:r w:rsidR="00B6118C" w:rsidRPr="0043005D">
              <w:rPr>
                <w:rFonts w:ascii="Calibri" w:eastAsia="Calibri" w:hAnsi="Calibri" w:cs="Calibri"/>
                <w:sz w:val="24"/>
                <w:szCs w:val="24"/>
              </w:rPr>
              <w:t xml:space="preserve">Karina Hinna, </w:t>
            </w:r>
            <w:r w:rsidR="00EE70CA">
              <w:rPr>
                <w:rFonts w:ascii="Calibri" w:eastAsia="Calibri" w:hAnsi="Calibri" w:cs="Calibri"/>
                <w:sz w:val="24"/>
                <w:szCs w:val="24"/>
              </w:rPr>
              <w:t xml:space="preserve">Sigfrid Underbakke, </w:t>
            </w:r>
            <w:r w:rsidR="00EE70CA" w:rsidRPr="0043005D">
              <w:rPr>
                <w:rFonts w:ascii="Calibri" w:eastAsia="Calibri" w:hAnsi="Calibri" w:cs="Calibri"/>
                <w:sz w:val="24"/>
                <w:szCs w:val="24"/>
              </w:rPr>
              <w:t>Anastasia Gabriel</w:t>
            </w:r>
          </w:p>
        </w:tc>
      </w:tr>
    </w:tbl>
    <w:p w14:paraId="45C128FD" w14:textId="77777777" w:rsidR="00032F55" w:rsidRDefault="00032F55">
      <w:pPr>
        <w:rPr>
          <w:rFonts w:ascii="Calibri" w:eastAsia="Calibri" w:hAnsi="Calibri" w:cs="Calibri"/>
        </w:rPr>
      </w:pPr>
    </w:p>
    <w:tbl>
      <w:tblPr>
        <w:tblStyle w:val="a0"/>
        <w:tblW w:w="9610" w:type="dxa"/>
        <w:tblInd w:w="-70" w:type="dxa"/>
        <w:tblLayout w:type="fixed"/>
        <w:tblLook w:val="0000" w:firstRow="0" w:lastRow="0" w:firstColumn="0" w:lastColumn="0" w:noHBand="0" w:noVBand="0"/>
      </w:tblPr>
      <w:tblGrid>
        <w:gridCol w:w="1446"/>
        <w:gridCol w:w="334"/>
        <w:gridCol w:w="1079"/>
        <w:gridCol w:w="1538"/>
        <w:gridCol w:w="3285"/>
        <w:gridCol w:w="848"/>
        <w:gridCol w:w="1080"/>
      </w:tblGrid>
      <w:tr w:rsidR="00032F55" w14:paraId="2A591B74" w14:textId="77777777" w:rsidTr="00E7658D">
        <w:tc>
          <w:tcPr>
            <w:tcW w:w="1446" w:type="dxa"/>
            <w:tcBorders>
              <w:bottom w:val="single" w:sz="4" w:space="0" w:color="auto"/>
            </w:tcBorders>
          </w:tcPr>
          <w:p w14:paraId="1E4E4F33" w14:textId="77777777" w:rsidR="00032F55" w:rsidRDefault="00032F55">
            <w:pPr>
              <w:rPr>
                <w:rFonts w:ascii="Calibri" w:eastAsia="Calibri" w:hAnsi="Calibri" w:cs="Calibri"/>
                <w:sz w:val="20"/>
                <w:szCs w:val="20"/>
              </w:rPr>
            </w:pPr>
          </w:p>
        </w:tc>
        <w:tc>
          <w:tcPr>
            <w:tcW w:w="1413" w:type="dxa"/>
            <w:gridSpan w:val="2"/>
            <w:tcBorders>
              <w:bottom w:val="single" w:sz="4" w:space="0" w:color="auto"/>
            </w:tcBorders>
          </w:tcPr>
          <w:p w14:paraId="3D411079" w14:textId="77777777" w:rsidR="00032F55" w:rsidRDefault="00032F55">
            <w:pPr>
              <w:rPr>
                <w:rFonts w:ascii="Calibri" w:eastAsia="Calibri" w:hAnsi="Calibri" w:cs="Calibri"/>
                <w:sz w:val="20"/>
                <w:szCs w:val="20"/>
              </w:rPr>
            </w:pPr>
          </w:p>
        </w:tc>
        <w:tc>
          <w:tcPr>
            <w:tcW w:w="1538" w:type="dxa"/>
            <w:tcBorders>
              <w:bottom w:val="single" w:sz="4" w:space="0" w:color="auto"/>
            </w:tcBorders>
          </w:tcPr>
          <w:p w14:paraId="0421CD99" w14:textId="77777777" w:rsidR="00032F55" w:rsidRDefault="00032F55">
            <w:pPr>
              <w:rPr>
                <w:rFonts w:ascii="Calibri" w:eastAsia="Calibri" w:hAnsi="Calibri" w:cs="Calibri"/>
                <w:sz w:val="20"/>
                <w:szCs w:val="20"/>
              </w:rPr>
            </w:pPr>
          </w:p>
        </w:tc>
        <w:tc>
          <w:tcPr>
            <w:tcW w:w="3285" w:type="dxa"/>
            <w:tcBorders>
              <w:bottom w:val="single" w:sz="4" w:space="0" w:color="auto"/>
            </w:tcBorders>
          </w:tcPr>
          <w:p w14:paraId="1FD91FAE" w14:textId="77777777" w:rsidR="00032F55" w:rsidRDefault="00032F55">
            <w:pPr>
              <w:rPr>
                <w:rFonts w:ascii="Calibri" w:eastAsia="Calibri" w:hAnsi="Calibri" w:cs="Calibri"/>
                <w:sz w:val="20"/>
                <w:szCs w:val="20"/>
              </w:rPr>
            </w:pPr>
          </w:p>
        </w:tc>
        <w:tc>
          <w:tcPr>
            <w:tcW w:w="1928" w:type="dxa"/>
            <w:gridSpan w:val="2"/>
            <w:tcBorders>
              <w:bottom w:val="single" w:sz="4" w:space="0" w:color="auto"/>
            </w:tcBorders>
          </w:tcPr>
          <w:p w14:paraId="67A1196B" w14:textId="77777777" w:rsidR="00032F55" w:rsidRDefault="00032F55">
            <w:pPr>
              <w:rPr>
                <w:rFonts w:ascii="Calibri" w:eastAsia="Calibri" w:hAnsi="Calibri" w:cs="Calibri"/>
                <w:sz w:val="20"/>
                <w:szCs w:val="20"/>
              </w:rPr>
            </w:pPr>
          </w:p>
        </w:tc>
      </w:tr>
      <w:tr w:rsidR="00032F55" w14:paraId="2E5E4B73" w14:textId="77777777" w:rsidTr="00E7658D">
        <w:trPr>
          <w:tblHeader/>
        </w:trPr>
        <w:tc>
          <w:tcPr>
            <w:tcW w:w="1780" w:type="dxa"/>
            <w:gridSpan w:val="2"/>
            <w:tcBorders>
              <w:top w:val="single" w:sz="4" w:space="0" w:color="auto"/>
              <w:left w:val="single" w:sz="4" w:space="0" w:color="auto"/>
              <w:bottom w:val="single" w:sz="4" w:space="0" w:color="auto"/>
              <w:right w:val="single" w:sz="4" w:space="0" w:color="auto"/>
            </w:tcBorders>
            <w:shd w:val="clear" w:color="auto" w:fill="CCCCCC"/>
            <w:tcMar>
              <w:bottom w:w="68" w:type="dxa"/>
            </w:tcMar>
          </w:tcPr>
          <w:p w14:paraId="61E19ADE" w14:textId="56AF07B2" w:rsidR="00032F55" w:rsidRDefault="00511F4B">
            <w:pPr>
              <w:rPr>
                <w:rFonts w:ascii="Calibri" w:eastAsia="Calibri" w:hAnsi="Calibri" w:cs="Calibri"/>
                <w:sz w:val="20"/>
                <w:szCs w:val="20"/>
              </w:rPr>
            </w:pPr>
            <w:r>
              <w:rPr>
                <w:rFonts w:ascii="Calibri" w:eastAsia="Calibri" w:hAnsi="Calibri" w:cs="Calibri"/>
                <w:b/>
                <w:sz w:val="20"/>
                <w:szCs w:val="20"/>
              </w:rPr>
              <w:t>Sak:</w:t>
            </w:r>
          </w:p>
        </w:tc>
        <w:tc>
          <w:tcPr>
            <w:tcW w:w="6750" w:type="dxa"/>
            <w:gridSpan w:val="4"/>
            <w:tcBorders>
              <w:top w:val="single" w:sz="4" w:space="0" w:color="auto"/>
              <w:left w:val="single" w:sz="4" w:space="0" w:color="auto"/>
              <w:bottom w:val="single" w:sz="4" w:space="0" w:color="auto"/>
              <w:right w:val="single" w:sz="4" w:space="0" w:color="auto"/>
            </w:tcBorders>
            <w:shd w:val="clear" w:color="auto" w:fill="CCCCCC"/>
            <w:tcMar>
              <w:left w:w="68" w:type="dxa"/>
              <w:bottom w:w="68" w:type="dxa"/>
            </w:tcMar>
          </w:tcPr>
          <w:p w14:paraId="26FF22B2" w14:textId="5BB35A08" w:rsidR="00032F55" w:rsidRDefault="003359BC">
            <w:pPr>
              <w:rPr>
                <w:rFonts w:ascii="Calibri" w:eastAsia="Calibri" w:hAnsi="Calibri" w:cs="Calibri"/>
                <w:b/>
                <w:sz w:val="20"/>
                <w:szCs w:val="20"/>
              </w:rPr>
            </w:pPr>
            <w:r>
              <w:rPr>
                <w:rFonts w:ascii="Calibri" w:eastAsia="Calibri" w:hAnsi="Calibri" w:cs="Calibri"/>
                <w:b/>
                <w:sz w:val="20"/>
                <w:szCs w:val="20"/>
              </w:rPr>
              <w:t>Oppsummering og aksjoner</w:t>
            </w:r>
          </w:p>
        </w:tc>
        <w:tc>
          <w:tcPr>
            <w:tcW w:w="1080" w:type="dxa"/>
            <w:tcBorders>
              <w:top w:val="single" w:sz="4" w:space="0" w:color="auto"/>
              <w:left w:val="single" w:sz="4" w:space="0" w:color="auto"/>
              <w:bottom w:val="single" w:sz="4" w:space="0" w:color="auto"/>
              <w:right w:val="single" w:sz="4" w:space="0" w:color="auto"/>
            </w:tcBorders>
            <w:shd w:val="clear" w:color="auto" w:fill="CCCCCC"/>
          </w:tcPr>
          <w:p w14:paraId="24E2DDA8" w14:textId="1DEAEED4" w:rsidR="00032F55" w:rsidRDefault="003359BC">
            <w:pPr>
              <w:rPr>
                <w:rFonts w:ascii="Calibri" w:eastAsia="Calibri" w:hAnsi="Calibri" w:cs="Calibri"/>
                <w:sz w:val="20"/>
                <w:szCs w:val="20"/>
              </w:rPr>
            </w:pPr>
            <w:r w:rsidRPr="003359BC">
              <w:rPr>
                <w:rFonts w:ascii="Calibri" w:eastAsia="Calibri" w:hAnsi="Calibri" w:cs="Calibri"/>
                <w:b/>
                <w:sz w:val="20"/>
                <w:szCs w:val="20"/>
              </w:rPr>
              <w:t>A</w:t>
            </w:r>
            <w:r>
              <w:rPr>
                <w:rFonts w:ascii="Calibri" w:eastAsia="Calibri" w:hAnsi="Calibri" w:cs="Calibri"/>
                <w:b/>
                <w:sz w:val="20"/>
                <w:szCs w:val="20"/>
              </w:rPr>
              <w:t>nsvarlig</w:t>
            </w:r>
            <w:r>
              <w:rPr>
                <w:rFonts w:ascii="Calibri" w:eastAsia="Calibri" w:hAnsi="Calibri" w:cs="Calibri"/>
                <w:sz w:val="20"/>
                <w:szCs w:val="20"/>
              </w:rPr>
              <w:t xml:space="preserve"> </w:t>
            </w:r>
          </w:p>
        </w:tc>
      </w:tr>
      <w:tr w:rsidR="00032F55" w:rsidRPr="00F77E91" w14:paraId="39CA59BA" w14:textId="77777777" w:rsidTr="00E7658D">
        <w:tc>
          <w:tcPr>
            <w:tcW w:w="1780" w:type="dxa"/>
            <w:gridSpan w:val="2"/>
            <w:tcBorders>
              <w:top w:val="single" w:sz="4" w:space="0" w:color="auto"/>
              <w:left w:val="single" w:sz="4" w:space="0" w:color="auto"/>
              <w:bottom w:val="single" w:sz="4" w:space="0" w:color="auto"/>
              <w:right w:val="single" w:sz="4" w:space="0" w:color="auto"/>
            </w:tcBorders>
          </w:tcPr>
          <w:p w14:paraId="72815750" w14:textId="47884619" w:rsidR="00032F55" w:rsidRPr="00F77E91" w:rsidRDefault="00511F4B">
            <w:pPr>
              <w:pBdr>
                <w:top w:val="nil"/>
                <w:left w:val="nil"/>
                <w:bottom w:val="nil"/>
                <w:right w:val="nil"/>
                <w:between w:val="nil"/>
              </w:pBdr>
              <w:rPr>
                <w:rFonts w:asciiTheme="majorHAnsi" w:eastAsia="Calibri" w:hAnsiTheme="majorHAnsi" w:cstheme="majorHAnsi"/>
                <w:color w:val="000000"/>
                <w:sz w:val="20"/>
                <w:szCs w:val="20"/>
              </w:rPr>
            </w:pPr>
            <w:r w:rsidRPr="00F77E91">
              <w:rPr>
                <w:rFonts w:asciiTheme="majorHAnsi" w:eastAsia="Calibri" w:hAnsiTheme="majorHAnsi" w:cstheme="majorHAnsi"/>
                <w:sz w:val="20"/>
                <w:szCs w:val="20"/>
              </w:rPr>
              <w:t>Velkommen</w:t>
            </w:r>
          </w:p>
        </w:tc>
        <w:tc>
          <w:tcPr>
            <w:tcW w:w="6750" w:type="dxa"/>
            <w:gridSpan w:val="4"/>
            <w:tcBorders>
              <w:top w:val="single" w:sz="4" w:space="0" w:color="auto"/>
              <w:left w:val="single" w:sz="4" w:space="0" w:color="auto"/>
              <w:bottom w:val="single" w:sz="4" w:space="0" w:color="auto"/>
              <w:right w:val="single" w:sz="4" w:space="0" w:color="auto"/>
            </w:tcBorders>
            <w:tcMar>
              <w:left w:w="68" w:type="dxa"/>
            </w:tcMar>
          </w:tcPr>
          <w:p w14:paraId="4BDA9F45" w14:textId="0375461E" w:rsidR="00BE4664" w:rsidRDefault="00BE4664" w:rsidP="00BE4664">
            <w:pPr>
              <w:pStyle w:val="Listeavsnitt"/>
              <w:numPr>
                <w:ilvl w:val="0"/>
                <w:numId w:val="1"/>
              </w:numPr>
              <w:spacing w:line="276" w:lineRule="auto"/>
              <w:ind w:left="560"/>
              <w:rPr>
                <w:rFonts w:asciiTheme="majorHAnsi" w:eastAsia="Calibri" w:hAnsiTheme="majorHAnsi" w:cstheme="majorHAnsi"/>
                <w:sz w:val="20"/>
                <w:szCs w:val="20"/>
              </w:rPr>
            </w:pPr>
            <w:r w:rsidRPr="00F77E91">
              <w:rPr>
                <w:rFonts w:asciiTheme="majorHAnsi" w:eastAsia="Calibri" w:hAnsiTheme="majorHAnsi" w:cstheme="majorHAnsi"/>
                <w:sz w:val="20"/>
                <w:szCs w:val="20"/>
              </w:rPr>
              <w:t>Presentasjonsrunde</w:t>
            </w:r>
            <w:r w:rsidR="00C66033">
              <w:rPr>
                <w:rFonts w:asciiTheme="majorHAnsi" w:eastAsia="Calibri" w:hAnsiTheme="majorHAnsi" w:cstheme="majorHAnsi"/>
                <w:sz w:val="20"/>
                <w:szCs w:val="20"/>
              </w:rPr>
              <w:t>.</w:t>
            </w:r>
          </w:p>
          <w:p w14:paraId="6B1EFC87" w14:textId="77777777" w:rsidR="00BE4664" w:rsidRDefault="0041693F" w:rsidP="00BE4664">
            <w:pPr>
              <w:pStyle w:val="Listeavsnitt"/>
              <w:numPr>
                <w:ilvl w:val="0"/>
                <w:numId w:val="1"/>
              </w:numPr>
              <w:spacing w:line="276" w:lineRule="auto"/>
              <w:ind w:left="560"/>
              <w:rPr>
                <w:rFonts w:asciiTheme="majorHAnsi" w:eastAsia="Calibri" w:hAnsiTheme="majorHAnsi" w:cstheme="majorHAnsi"/>
                <w:sz w:val="20"/>
                <w:szCs w:val="20"/>
              </w:rPr>
            </w:pPr>
            <w:r w:rsidRPr="00BE4664">
              <w:rPr>
                <w:rFonts w:asciiTheme="majorHAnsi" w:eastAsia="Calibri" w:hAnsiTheme="majorHAnsi" w:cstheme="majorHAnsi"/>
                <w:sz w:val="20"/>
                <w:szCs w:val="20"/>
              </w:rPr>
              <w:t>Kommende</w:t>
            </w:r>
            <w:r w:rsidR="00F50F5B" w:rsidRPr="00BE4664">
              <w:rPr>
                <w:rFonts w:asciiTheme="majorHAnsi" w:eastAsia="Calibri" w:hAnsiTheme="majorHAnsi" w:cstheme="majorHAnsi"/>
                <w:sz w:val="20"/>
                <w:szCs w:val="20"/>
              </w:rPr>
              <w:t xml:space="preserve"> FAU møte</w:t>
            </w:r>
            <w:r w:rsidR="00433994" w:rsidRPr="00BE4664">
              <w:rPr>
                <w:rFonts w:asciiTheme="majorHAnsi" w:eastAsia="Calibri" w:hAnsiTheme="majorHAnsi" w:cstheme="majorHAnsi"/>
                <w:sz w:val="20"/>
                <w:szCs w:val="20"/>
              </w:rPr>
              <w:t>r</w:t>
            </w:r>
            <w:r w:rsidR="00F50F5B" w:rsidRPr="00BE4664">
              <w:rPr>
                <w:rFonts w:asciiTheme="majorHAnsi" w:eastAsia="Calibri" w:hAnsiTheme="majorHAnsi" w:cstheme="majorHAnsi"/>
                <w:sz w:val="20"/>
                <w:szCs w:val="20"/>
              </w:rPr>
              <w:t xml:space="preserve">: </w:t>
            </w:r>
            <w:r w:rsidR="00300BD7" w:rsidRPr="00BE4664">
              <w:rPr>
                <w:rFonts w:asciiTheme="majorHAnsi" w:eastAsia="Calibri" w:hAnsiTheme="majorHAnsi" w:cstheme="majorHAnsi"/>
                <w:sz w:val="20"/>
                <w:szCs w:val="20"/>
              </w:rPr>
              <w:t>23.10</w:t>
            </w:r>
            <w:r w:rsidR="00FB60AF" w:rsidRPr="00BE4664">
              <w:rPr>
                <w:rFonts w:asciiTheme="majorHAnsi" w:eastAsia="Calibri" w:hAnsiTheme="majorHAnsi" w:cstheme="majorHAnsi"/>
                <w:sz w:val="20"/>
                <w:szCs w:val="20"/>
              </w:rPr>
              <w:t>, 13.11.</w:t>
            </w:r>
            <w:r w:rsidR="000F57C6" w:rsidRPr="00BE4664">
              <w:rPr>
                <w:rFonts w:asciiTheme="majorHAnsi" w:eastAsia="Calibri" w:hAnsiTheme="majorHAnsi" w:cstheme="majorHAnsi"/>
                <w:sz w:val="20"/>
                <w:szCs w:val="20"/>
              </w:rPr>
              <w:t xml:space="preserve"> Innkalling sendes en uke før møtet.</w:t>
            </w:r>
          </w:p>
          <w:p w14:paraId="0F6C617B" w14:textId="7974F974" w:rsidR="007B4E9A" w:rsidRDefault="007B4E9A" w:rsidP="00BE4664">
            <w:pPr>
              <w:pStyle w:val="Listeavsnitt"/>
              <w:numPr>
                <w:ilvl w:val="0"/>
                <w:numId w:val="1"/>
              </w:numPr>
              <w:spacing w:line="276" w:lineRule="auto"/>
              <w:ind w:left="560"/>
              <w:rPr>
                <w:rFonts w:asciiTheme="majorHAnsi" w:eastAsia="Calibri" w:hAnsiTheme="majorHAnsi" w:cstheme="majorHAnsi"/>
                <w:sz w:val="20"/>
                <w:szCs w:val="20"/>
              </w:rPr>
            </w:pPr>
            <w:r w:rsidRPr="00BE4664">
              <w:rPr>
                <w:rFonts w:asciiTheme="majorHAnsi" w:eastAsia="Calibri" w:hAnsiTheme="majorHAnsi" w:cstheme="majorHAnsi"/>
                <w:sz w:val="20"/>
                <w:szCs w:val="20"/>
              </w:rPr>
              <w:t xml:space="preserve">SU møte </w:t>
            </w:r>
            <w:r w:rsidR="005666B3" w:rsidRPr="00BE4664">
              <w:rPr>
                <w:rFonts w:asciiTheme="majorHAnsi" w:eastAsia="Calibri" w:hAnsiTheme="majorHAnsi" w:cstheme="majorHAnsi"/>
                <w:sz w:val="20"/>
                <w:szCs w:val="20"/>
              </w:rPr>
              <w:t>18.09</w:t>
            </w:r>
            <w:r w:rsidR="00BE4664">
              <w:rPr>
                <w:rFonts w:asciiTheme="majorHAnsi" w:eastAsia="Calibri" w:hAnsiTheme="majorHAnsi" w:cstheme="majorHAnsi"/>
                <w:sz w:val="20"/>
                <w:szCs w:val="20"/>
              </w:rPr>
              <w:t xml:space="preserve">. </w:t>
            </w:r>
            <w:hyperlink r:id="rId10" w:history="1">
              <w:r w:rsidR="00A86AB4" w:rsidRPr="00F77E91">
                <w:rPr>
                  <w:rStyle w:val="Hyperkobling"/>
                  <w:rFonts w:asciiTheme="majorHAnsi" w:eastAsia="Calibri" w:hAnsiTheme="majorHAnsi" w:cstheme="majorHAnsi"/>
                  <w:sz w:val="20"/>
                  <w:szCs w:val="20"/>
                </w:rPr>
                <w:t>Her</w:t>
              </w:r>
            </w:hyperlink>
            <w:r w:rsidR="00A86AB4" w:rsidRPr="00F77E91">
              <w:rPr>
                <w:rFonts w:asciiTheme="majorHAnsi" w:eastAsia="Calibri" w:hAnsiTheme="majorHAnsi" w:cstheme="majorHAnsi"/>
                <w:sz w:val="20"/>
                <w:szCs w:val="20"/>
              </w:rPr>
              <w:t xml:space="preserve"> finner dere en utfyllende beskrivelse av alle råd og utvalg i skolen ( FAU, SU, SMU osv.)</w:t>
            </w:r>
          </w:p>
          <w:p w14:paraId="70173C5F" w14:textId="77777777" w:rsidR="00BE4664" w:rsidRPr="00BE4664" w:rsidRDefault="00BE4664" w:rsidP="00BE4664">
            <w:pPr>
              <w:pStyle w:val="Listeavsnitt"/>
              <w:spacing w:line="276" w:lineRule="auto"/>
              <w:ind w:left="560"/>
              <w:rPr>
                <w:rFonts w:asciiTheme="majorHAnsi" w:eastAsia="Calibri" w:hAnsiTheme="majorHAnsi" w:cstheme="majorHAnsi"/>
                <w:sz w:val="20"/>
                <w:szCs w:val="20"/>
              </w:rPr>
            </w:pPr>
          </w:p>
          <w:p w14:paraId="66FF7E6A" w14:textId="4BE4715E" w:rsidR="0041693F" w:rsidRPr="00007B39" w:rsidRDefault="0041693F" w:rsidP="00007B39">
            <w:pPr>
              <w:spacing w:line="276" w:lineRule="auto"/>
              <w:rPr>
                <w:rFonts w:asciiTheme="majorHAnsi" w:eastAsia="Calibri" w:hAnsiTheme="majorHAnsi" w:cstheme="majorHAnsi"/>
                <w:sz w:val="20"/>
                <w:szCs w:val="20"/>
              </w:rPr>
            </w:pPr>
            <w:r w:rsidRPr="00007B39">
              <w:rPr>
                <w:rFonts w:asciiTheme="majorHAnsi" w:eastAsia="Calibri" w:hAnsiTheme="majorHAnsi" w:cstheme="majorHAnsi"/>
                <w:sz w:val="20"/>
                <w:szCs w:val="20"/>
              </w:rPr>
              <w:t>Aksjoner: Ingen</w:t>
            </w:r>
          </w:p>
        </w:tc>
        <w:tc>
          <w:tcPr>
            <w:tcW w:w="1080" w:type="dxa"/>
            <w:tcBorders>
              <w:top w:val="single" w:sz="4" w:space="0" w:color="auto"/>
              <w:left w:val="single" w:sz="4" w:space="0" w:color="auto"/>
              <w:bottom w:val="single" w:sz="4" w:space="0" w:color="auto"/>
              <w:right w:val="single" w:sz="4" w:space="0" w:color="auto"/>
            </w:tcBorders>
          </w:tcPr>
          <w:p w14:paraId="72A18724" w14:textId="3AC42B6F" w:rsidR="00032F55" w:rsidRPr="00F77E91" w:rsidRDefault="001D240F">
            <w:pPr>
              <w:pBdr>
                <w:top w:val="nil"/>
                <w:left w:val="nil"/>
                <w:bottom w:val="nil"/>
                <w:right w:val="nil"/>
                <w:between w:val="nil"/>
              </w:pBdr>
              <w:spacing w:line="276" w:lineRule="auto"/>
              <w:rPr>
                <w:rFonts w:asciiTheme="majorHAnsi" w:eastAsia="Calibri" w:hAnsiTheme="majorHAnsi" w:cstheme="majorHAnsi"/>
                <w:color w:val="000000"/>
                <w:sz w:val="20"/>
                <w:szCs w:val="20"/>
              </w:rPr>
            </w:pPr>
            <w:r>
              <w:rPr>
                <w:rFonts w:ascii="Calibri" w:eastAsia="Calibri" w:hAnsi="Calibri" w:cs="Calibri"/>
                <w:sz w:val="20"/>
                <w:szCs w:val="20"/>
              </w:rPr>
              <w:t>Anastasia</w:t>
            </w:r>
          </w:p>
        </w:tc>
      </w:tr>
      <w:tr w:rsidR="00C91B1E" w:rsidRPr="00F77E91" w14:paraId="2F88887D" w14:textId="77777777" w:rsidTr="00E7658D">
        <w:tc>
          <w:tcPr>
            <w:tcW w:w="1780" w:type="dxa"/>
            <w:gridSpan w:val="2"/>
            <w:tcBorders>
              <w:top w:val="single" w:sz="4" w:space="0" w:color="auto"/>
              <w:left w:val="single" w:sz="4" w:space="0" w:color="auto"/>
              <w:bottom w:val="single" w:sz="4" w:space="0" w:color="auto"/>
              <w:right w:val="single" w:sz="4" w:space="0" w:color="auto"/>
            </w:tcBorders>
          </w:tcPr>
          <w:p w14:paraId="59C8D046" w14:textId="2E7F0CCC" w:rsidR="00C91B1E" w:rsidRPr="00F77E91" w:rsidRDefault="00405CCB">
            <w:pPr>
              <w:pBdr>
                <w:top w:val="nil"/>
                <w:left w:val="nil"/>
                <w:bottom w:val="nil"/>
                <w:right w:val="nil"/>
                <w:between w:val="nil"/>
              </w:pBdr>
              <w:rPr>
                <w:rFonts w:asciiTheme="majorHAnsi" w:eastAsia="Calibri" w:hAnsiTheme="majorHAnsi" w:cstheme="majorHAnsi"/>
                <w:sz w:val="20"/>
                <w:szCs w:val="20"/>
              </w:rPr>
            </w:pPr>
            <w:r>
              <w:rPr>
                <w:rFonts w:ascii="Calibri" w:eastAsia="Calibri" w:hAnsi="Calibri" w:cs="Calibri"/>
                <w:sz w:val="20"/>
                <w:szCs w:val="20"/>
              </w:rPr>
              <w:t>F</w:t>
            </w:r>
            <w:r w:rsidR="006B211A" w:rsidRPr="00BA034E">
              <w:rPr>
                <w:rFonts w:ascii="Calibri" w:eastAsia="Calibri" w:hAnsi="Calibri" w:cs="Calibri"/>
                <w:sz w:val="20"/>
                <w:szCs w:val="20"/>
              </w:rPr>
              <w:t xml:space="preserve">ordeling av roller og </w:t>
            </w:r>
            <w:r>
              <w:rPr>
                <w:rFonts w:ascii="Calibri" w:eastAsia="Calibri" w:hAnsi="Calibri" w:cs="Calibri"/>
                <w:sz w:val="20"/>
                <w:szCs w:val="20"/>
              </w:rPr>
              <w:t>a</w:t>
            </w:r>
            <w:r w:rsidR="006B211A" w:rsidRPr="00BA034E">
              <w:rPr>
                <w:rFonts w:ascii="Calibri" w:eastAsia="Calibri" w:hAnsi="Calibri" w:cs="Calibri"/>
                <w:sz w:val="20"/>
                <w:szCs w:val="20"/>
              </w:rPr>
              <w:t>rbeidsoppgaver</w:t>
            </w:r>
          </w:p>
        </w:tc>
        <w:tc>
          <w:tcPr>
            <w:tcW w:w="6750" w:type="dxa"/>
            <w:gridSpan w:val="4"/>
            <w:tcBorders>
              <w:top w:val="single" w:sz="4" w:space="0" w:color="auto"/>
              <w:left w:val="single" w:sz="4" w:space="0" w:color="auto"/>
              <w:bottom w:val="single" w:sz="4" w:space="0" w:color="auto"/>
              <w:right w:val="single" w:sz="4" w:space="0" w:color="auto"/>
            </w:tcBorders>
            <w:tcMar>
              <w:left w:w="68" w:type="dxa"/>
            </w:tcMar>
          </w:tcPr>
          <w:p w14:paraId="5B61AF3F" w14:textId="3B9DA495" w:rsidR="00DC2964" w:rsidRPr="00F77E91" w:rsidRDefault="00DC2964" w:rsidP="00752689">
            <w:pPr>
              <w:pStyle w:val="Listeavsnitt"/>
              <w:numPr>
                <w:ilvl w:val="0"/>
                <w:numId w:val="1"/>
              </w:numPr>
              <w:pBdr>
                <w:top w:val="nil"/>
                <w:left w:val="nil"/>
                <w:bottom w:val="nil"/>
                <w:right w:val="nil"/>
                <w:between w:val="nil"/>
              </w:pBdr>
              <w:spacing w:line="276" w:lineRule="auto"/>
              <w:ind w:left="560"/>
              <w:rPr>
                <w:rFonts w:asciiTheme="majorHAnsi" w:eastAsia="Calibri" w:hAnsiTheme="majorHAnsi" w:cstheme="majorHAnsi"/>
                <w:sz w:val="20"/>
                <w:szCs w:val="20"/>
              </w:rPr>
            </w:pPr>
            <w:r w:rsidRPr="00F77E91">
              <w:rPr>
                <w:rFonts w:asciiTheme="majorHAnsi" w:eastAsia="Calibri" w:hAnsiTheme="majorHAnsi" w:cstheme="majorHAnsi"/>
                <w:sz w:val="20"/>
                <w:szCs w:val="20"/>
              </w:rPr>
              <w:t xml:space="preserve">Leder: </w:t>
            </w:r>
            <w:r>
              <w:rPr>
                <w:rFonts w:asciiTheme="majorHAnsi" w:eastAsia="Calibri" w:hAnsiTheme="majorHAnsi" w:cstheme="majorHAnsi"/>
                <w:sz w:val="20"/>
                <w:szCs w:val="20"/>
              </w:rPr>
              <w:t>Anastasia Gabriel</w:t>
            </w:r>
          </w:p>
          <w:p w14:paraId="4D8CDCC0" w14:textId="19E888FE" w:rsidR="00DC2964" w:rsidRPr="00F77E91" w:rsidRDefault="00DC2964" w:rsidP="00752689">
            <w:pPr>
              <w:pStyle w:val="Listeavsnitt"/>
              <w:numPr>
                <w:ilvl w:val="0"/>
                <w:numId w:val="1"/>
              </w:numPr>
              <w:pBdr>
                <w:top w:val="nil"/>
                <w:left w:val="nil"/>
                <w:bottom w:val="nil"/>
                <w:right w:val="nil"/>
                <w:between w:val="nil"/>
              </w:pBdr>
              <w:spacing w:line="276" w:lineRule="auto"/>
              <w:ind w:left="560"/>
              <w:rPr>
                <w:rFonts w:asciiTheme="majorHAnsi" w:eastAsia="Calibri" w:hAnsiTheme="majorHAnsi" w:cstheme="majorHAnsi"/>
                <w:sz w:val="20"/>
                <w:szCs w:val="20"/>
              </w:rPr>
            </w:pPr>
            <w:r w:rsidRPr="00F77E91">
              <w:rPr>
                <w:rFonts w:asciiTheme="majorHAnsi" w:eastAsia="Calibri" w:hAnsiTheme="majorHAnsi" w:cstheme="majorHAnsi"/>
                <w:sz w:val="20"/>
                <w:szCs w:val="20"/>
              </w:rPr>
              <w:t>Nestleder: Hanne Egeland Olsen</w:t>
            </w:r>
          </w:p>
          <w:p w14:paraId="2FFD9BED" w14:textId="77777777" w:rsidR="00DC2964" w:rsidRPr="00F77E91" w:rsidRDefault="00DC2964" w:rsidP="00752689">
            <w:pPr>
              <w:pStyle w:val="Listeavsnitt"/>
              <w:numPr>
                <w:ilvl w:val="0"/>
                <w:numId w:val="1"/>
              </w:numPr>
              <w:pBdr>
                <w:top w:val="nil"/>
                <w:left w:val="nil"/>
                <w:bottom w:val="nil"/>
                <w:right w:val="nil"/>
                <w:between w:val="nil"/>
              </w:pBdr>
              <w:spacing w:line="276" w:lineRule="auto"/>
              <w:ind w:left="560"/>
              <w:rPr>
                <w:rFonts w:asciiTheme="majorHAnsi" w:eastAsia="Calibri" w:hAnsiTheme="majorHAnsi" w:cstheme="majorHAnsi"/>
                <w:sz w:val="20"/>
                <w:szCs w:val="20"/>
              </w:rPr>
            </w:pPr>
            <w:r w:rsidRPr="00F77E91">
              <w:rPr>
                <w:rFonts w:asciiTheme="majorHAnsi" w:eastAsia="Calibri" w:hAnsiTheme="majorHAnsi" w:cstheme="majorHAnsi"/>
                <w:sz w:val="20"/>
                <w:szCs w:val="20"/>
              </w:rPr>
              <w:t>Kasserer: Hanne Egeland Olsen</w:t>
            </w:r>
          </w:p>
          <w:p w14:paraId="0569E68F" w14:textId="77777777" w:rsidR="005D7906" w:rsidRDefault="005D7906" w:rsidP="005D7906">
            <w:pPr>
              <w:pStyle w:val="Listeavsnitt"/>
              <w:numPr>
                <w:ilvl w:val="0"/>
                <w:numId w:val="1"/>
              </w:numPr>
              <w:spacing w:line="276" w:lineRule="auto"/>
              <w:ind w:left="560"/>
              <w:rPr>
                <w:rFonts w:asciiTheme="majorHAnsi" w:eastAsia="Calibri" w:hAnsiTheme="majorHAnsi" w:cstheme="majorHAnsi"/>
                <w:sz w:val="20"/>
                <w:szCs w:val="20"/>
              </w:rPr>
            </w:pPr>
            <w:r w:rsidRPr="005D7906">
              <w:rPr>
                <w:rFonts w:asciiTheme="majorHAnsi" w:eastAsia="Calibri" w:hAnsiTheme="majorHAnsi" w:cstheme="majorHAnsi"/>
                <w:sz w:val="20"/>
                <w:szCs w:val="20"/>
              </w:rPr>
              <w:t>Sekretærrollen vil være roterende, og byttes ut for hvert møte.</w:t>
            </w:r>
          </w:p>
          <w:p w14:paraId="07EB0312" w14:textId="766114DA" w:rsidR="00C91B1E" w:rsidRPr="005D7906" w:rsidRDefault="00007B39" w:rsidP="005D7906">
            <w:pPr>
              <w:spacing w:line="276" w:lineRule="auto"/>
              <w:rPr>
                <w:rFonts w:asciiTheme="majorHAnsi" w:eastAsia="Calibri" w:hAnsiTheme="majorHAnsi" w:cstheme="majorHAnsi"/>
                <w:sz w:val="20"/>
                <w:szCs w:val="20"/>
              </w:rPr>
            </w:pPr>
            <w:r w:rsidRPr="005D7906">
              <w:rPr>
                <w:rFonts w:asciiTheme="majorHAnsi" w:eastAsia="Calibri" w:hAnsiTheme="majorHAnsi" w:cstheme="majorHAnsi"/>
                <w:sz w:val="20"/>
                <w:szCs w:val="20"/>
              </w:rPr>
              <w:t>Aksjoner: Ingen</w:t>
            </w:r>
          </w:p>
        </w:tc>
        <w:tc>
          <w:tcPr>
            <w:tcW w:w="1080" w:type="dxa"/>
            <w:tcBorders>
              <w:top w:val="single" w:sz="4" w:space="0" w:color="auto"/>
              <w:left w:val="single" w:sz="4" w:space="0" w:color="auto"/>
              <w:bottom w:val="single" w:sz="4" w:space="0" w:color="auto"/>
              <w:right w:val="single" w:sz="4" w:space="0" w:color="auto"/>
            </w:tcBorders>
          </w:tcPr>
          <w:p w14:paraId="5DE183C2" w14:textId="08E58D64" w:rsidR="00C91B1E" w:rsidRPr="00F77E91" w:rsidRDefault="001D240F">
            <w:pPr>
              <w:pBdr>
                <w:top w:val="nil"/>
                <w:left w:val="nil"/>
                <w:bottom w:val="nil"/>
                <w:right w:val="nil"/>
                <w:between w:val="nil"/>
              </w:pBdr>
              <w:spacing w:line="276" w:lineRule="auto"/>
              <w:rPr>
                <w:rFonts w:asciiTheme="majorHAnsi" w:eastAsia="Calibri" w:hAnsiTheme="majorHAnsi" w:cstheme="majorHAnsi"/>
                <w:sz w:val="20"/>
                <w:szCs w:val="20"/>
              </w:rPr>
            </w:pPr>
            <w:r>
              <w:rPr>
                <w:rFonts w:ascii="Calibri" w:eastAsia="Calibri" w:hAnsi="Calibri" w:cs="Calibri"/>
                <w:sz w:val="20"/>
                <w:szCs w:val="20"/>
              </w:rPr>
              <w:t>Anastasia</w:t>
            </w:r>
          </w:p>
        </w:tc>
      </w:tr>
      <w:tr w:rsidR="00C3781B" w:rsidRPr="00F77E91" w14:paraId="0C57A279" w14:textId="77777777" w:rsidTr="000E42F5">
        <w:trPr>
          <w:trHeight w:val="3853"/>
        </w:trPr>
        <w:tc>
          <w:tcPr>
            <w:tcW w:w="1780" w:type="dxa"/>
            <w:gridSpan w:val="2"/>
            <w:tcBorders>
              <w:top w:val="single" w:sz="4" w:space="0" w:color="auto"/>
              <w:left w:val="single" w:sz="4" w:space="0" w:color="auto"/>
              <w:bottom w:val="single" w:sz="4" w:space="0" w:color="auto"/>
              <w:right w:val="single" w:sz="4" w:space="0" w:color="auto"/>
            </w:tcBorders>
          </w:tcPr>
          <w:p w14:paraId="2AFE900C" w14:textId="77777777" w:rsidR="00C3781B" w:rsidRDefault="00C3781B" w:rsidP="00C3781B">
            <w:pPr>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Rektor informerer om skolens drift </w:t>
            </w:r>
          </w:p>
          <w:p w14:paraId="22E112E8" w14:textId="53D1999A" w:rsidR="00C3781B" w:rsidRPr="00F77E91" w:rsidRDefault="00C3781B" w:rsidP="00C3781B">
            <w:pPr>
              <w:pBdr>
                <w:top w:val="nil"/>
                <w:left w:val="nil"/>
                <w:bottom w:val="nil"/>
                <w:right w:val="nil"/>
                <w:between w:val="nil"/>
              </w:pBdr>
              <w:rPr>
                <w:rFonts w:asciiTheme="majorHAnsi" w:eastAsia="Calibri" w:hAnsiTheme="majorHAnsi" w:cstheme="majorHAnsi"/>
                <w:color w:val="000000"/>
                <w:sz w:val="20"/>
                <w:szCs w:val="20"/>
              </w:rPr>
            </w:pPr>
          </w:p>
        </w:tc>
        <w:tc>
          <w:tcPr>
            <w:tcW w:w="6750" w:type="dxa"/>
            <w:gridSpan w:val="4"/>
            <w:tcBorders>
              <w:top w:val="single" w:sz="4" w:space="0" w:color="auto"/>
              <w:left w:val="single" w:sz="4" w:space="0" w:color="auto"/>
              <w:bottom w:val="single" w:sz="8" w:space="0" w:color="000000"/>
              <w:right w:val="single" w:sz="8" w:space="0" w:color="000000"/>
            </w:tcBorders>
            <w:tcMar>
              <w:left w:w="68" w:type="dxa"/>
            </w:tcMar>
          </w:tcPr>
          <w:p w14:paraId="1AC39D69" w14:textId="53151085" w:rsidR="00161399" w:rsidRPr="00161399" w:rsidRDefault="00161399" w:rsidP="005D7906">
            <w:pPr>
              <w:pStyle w:val="Listeavsnitt"/>
              <w:numPr>
                <w:ilvl w:val="0"/>
                <w:numId w:val="1"/>
              </w:numPr>
              <w:pBdr>
                <w:top w:val="nil"/>
                <w:left w:val="nil"/>
                <w:bottom w:val="nil"/>
                <w:right w:val="nil"/>
                <w:between w:val="nil"/>
              </w:pBdr>
              <w:spacing w:line="276" w:lineRule="auto"/>
              <w:ind w:left="560"/>
              <w:rPr>
                <w:rFonts w:asciiTheme="majorHAnsi" w:eastAsia="Calibri" w:hAnsiTheme="majorHAnsi" w:cstheme="majorHAnsi"/>
                <w:sz w:val="20"/>
                <w:szCs w:val="20"/>
              </w:rPr>
            </w:pPr>
            <w:r w:rsidRPr="00AA5B31">
              <w:rPr>
                <w:rFonts w:asciiTheme="majorHAnsi" w:eastAsia="Calibri" w:hAnsiTheme="majorHAnsi" w:cstheme="majorHAnsi"/>
                <w:i/>
                <w:iCs/>
                <w:sz w:val="20"/>
                <w:szCs w:val="20"/>
              </w:rPr>
              <w:t>STOLT-avdeling</w:t>
            </w:r>
            <w:r>
              <w:rPr>
                <w:rFonts w:asciiTheme="majorHAnsi" w:eastAsia="Calibri" w:hAnsiTheme="majorHAnsi" w:cstheme="majorHAnsi"/>
                <w:b/>
                <w:bCs/>
                <w:sz w:val="20"/>
                <w:szCs w:val="20"/>
              </w:rPr>
              <w:t>.</w:t>
            </w:r>
            <w:r w:rsidRPr="00161399">
              <w:rPr>
                <w:rFonts w:asciiTheme="majorHAnsi" w:eastAsia="Calibri" w:hAnsiTheme="majorHAnsi" w:cstheme="majorHAnsi"/>
                <w:sz w:val="20"/>
                <w:szCs w:val="20"/>
              </w:rPr>
              <w:t xml:space="preserve"> Harfsfjord skole har i år etablert en ny STOLT-avdeling med 8 elever. Det har vært en travel og utfordrende oppstart, spesielt med etablering av nye rutiner og</w:t>
            </w:r>
            <w:r w:rsidR="00C27E99">
              <w:rPr>
                <w:rFonts w:asciiTheme="majorHAnsi" w:eastAsia="Calibri" w:hAnsiTheme="majorHAnsi" w:cstheme="majorHAnsi"/>
                <w:sz w:val="20"/>
                <w:szCs w:val="20"/>
              </w:rPr>
              <w:t xml:space="preserve"> tilstrekkelig</w:t>
            </w:r>
            <w:r w:rsidRPr="00161399">
              <w:rPr>
                <w:rFonts w:asciiTheme="majorHAnsi" w:eastAsia="Calibri" w:hAnsiTheme="majorHAnsi" w:cstheme="majorHAnsi"/>
                <w:sz w:val="20"/>
                <w:szCs w:val="20"/>
              </w:rPr>
              <w:t xml:space="preserve"> bemanning for å imøtekomme de nye elevenes behov. Likevel er det positivt å se hvordan barn med ulike behov fungerer sammen. Det planlegges ombygging av de tidligere SFO-lokalene, og byggesøknaden ble sendt for tre uker siden. Behandlingstiden er estimert til 12 uker. Tidligere har SFO hatt egne lokaler, men det er vanlig praksis med sambruk av skole- og SFO-lokaler.</w:t>
            </w:r>
          </w:p>
          <w:p w14:paraId="5D7A81C3" w14:textId="0B11DEBD" w:rsidR="00161399" w:rsidRPr="00161399" w:rsidRDefault="00161399" w:rsidP="005D7906">
            <w:pPr>
              <w:pStyle w:val="Listeavsnitt"/>
              <w:numPr>
                <w:ilvl w:val="0"/>
                <w:numId w:val="1"/>
              </w:numPr>
              <w:pBdr>
                <w:top w:val="nil"/>
                <w:left w:val="nil"/>
                <w:bottom w:val="nil"/>
                <w:right w:val="nil"/>
                <w:between w:val="nil"/>
              </w:pBdr>
              <w:spacing w:line="276" w:lineRule="auto"/>
              <w:ind w:left="560"/>
              <w:rPr>
                <w:rFonts w:asciiTheme="majorHAnsi" w:eastAsia="Calibri" w:hAnsiTheme="majorHAnsi" w:cstheme="majorHAnsi"/>
                <w:sz w:val="20"/>
                <w:szCs w:val="20"/>
              </w:rPr>
            </w:pPr>
            <w:r w:rsidRPr="00AA5B31">
              <w:rPr>
                <w:rFonts w:asciiTheme="majorHAnsi" w:eastAsia="Calibri" w:hAnsiTheme="majorHAnsi" w:cstheme="majorHAnsi"/>
                <w:i/>
                <w:iCs/>
                <w:sz w:val="20"/>
                <w:szCs w:val="20"/>
              </w:rPr>
              <w:t>SFO og matpenger</w:t>
            </w:r>
            <w:r w:rsidR="00AA5B31">
              <w:rPr>
                <w:rFonts w:asciiTheme="majorHAnsi" w:eastAsia="Calibri" w:hAnsiTheme="majorHAnsi" w:cstheme="majorHAnsi"/>
                <w:sz w:val="20"/>
                <w:szCs w:val="20"/>
              </w:rPr>
              <w:t>.</w:t>
            </w:r>
            <w:r w:rsidRPr="00161399">
              <w:rPr>
                <w:rFonts w:asciiTheme="majorHAnsi" w:eastAsia="Calibri" w:hAnsiTheme="majorHAnsi" w:cstheme="majorHAnsi"/>
                <w:sz w:val="20"/>
                <w:szCs w:val="20"/>
              </w:rPr>
              <w:t xml:space="preserve"> SFO skal begynne å servere varm mat til barna hver fredag. Ansatte har påpekt at matpengene bør økes for å dekke kostnadene. FAU støtter forslaget, og matpengene økes fra 120 kr til 150 kr for 100 % </w:t>
            </w:r>
            <w:r w:rsidR="00267B28">
              <w:rPr>
                <w:rFonts w:asciiTheme="majorHAnsi" w:eastAsia="Calibri" w:hAnsiTheme="majorHAnsi" w:cstheme="majorHAnsi"/>
                <w:sz w:val="20"/>
                <w:szCs w:val="20"/>
              </w:rPr>
              <w:t xml:space="preserve">SFO </w:t>
            </w:r>
            <w:r w:rsidRPr="00161399">
              <w:rPr>
                <w:rFonts w:asciiTheme="majorHAnsi" w:eastAsia="Calibri" w:hAnsiTheme="majorHAnsi" w:cstheme="majorHAnsi"/>
                <w:sz w:val="20"/>
                <w:szCs w:val="20"/>
              </w:rPr>
              <w:t>plass, og fra 100 kr til 120 kr for 60 % plass.</w:t>
            </w:r>
          </w:p>
          <w:p w14:paraId="3FD0EDA8" w14:textId="2728AAF7" w:rsidR="00161399" w:rsidRPr="00161399" w:rsidRDefault="00161399" w:rsidP="005D7906">
            <w:pPr>
              <w:pStyle w:val="Listeavsnitt"/>
              <w:numPr>
                <w:ilvl w:val="0"/>
                <w:numId w:val="1"/>
              </w:numPr>
              <w:pBdr>
                <w:top w:val="nil"/>
                <w:left w:val="nil"/>
                <w:bottom w:val="nil"/>
                <w:right w:val="nil"/>
                <w:between w:val="nil"/>
              </w:pBdr>
              <w:spacing w:line="276" w:lineRule="auto"/>
              <w:ind w:left="560"/>
              <w:rPr>
                <w:rFonts w:asciiTheme="majorHAnsi" w:eastAsia="Calibri" w:hAnsiTheme="majorHAnsi" w:cstheme="majorHAnsi"/>
                <w:sz w:val="20"/>
                <w:szCs w:val="20"/>
              </w:rPr>
            </w:pPr>
            <w:r w:rsidRPr="00267B28">
              <w:rPr>
                <w:rFonts w:asciiTheme="majorHAnsi" w:eastAsia="Calibri" w:hAnsiTheme="majorHAnsi" w:cstheme="majorHAnsi"/>
                <w:i/>
                <w:iCs/>
                <w:sz w:val="20"/>
                <w:szCs w:val="20"/>
              </w:rPr>
              <w:t>Youtube-tilgang</w:t>
            </w:r>
            <w:r w:rsidR="00267B28" w:rsidRPr="00267B28">
              <w:rPr>
                <w:rFonts w:asciiTheme="majorHAnsi" w:eastAsia="Calibri" w:hAnsiTheme="majorHAnsi" w:cstheme="majorHAnsi"/>
                <w:i/>
                <w:iCs/>
                <w:sz w:val="20"/>
                <w:szCs w:val="20"/>
              </w:rPr>
              <w:t>.</w:t>
            </w:r>
            <w:r w:rsidRPr="00161399">
              <w:rPr>
                <w:rFonts w:asciiTheme="majorHAnsi" w:eastAsia="Calibri" w:hAnsiTheme="majorHAnsi" w:cstheme="majorHAnsi"/>
                <w:sz w:val="20"/>
                <w:szCs w:val="20"/>
              </w:rPr>
              <w:t xml:space="preserve"> Tilgangen til YouTube for elevene blir endret. Elevene vil nå få tilgang til en begrenset versjon, hvor de kun kan se videoer som er tildelt av læreren i forbindelse med pedagogiske opplegg. Sunde skole har </w:t>
            </w:r>
            <w:r w:rsidRPr="00161399">
              <w:rPr>
                <w:rFonts w:asciiTheme="majorHAnsi" w:eastAsia="Calibri" w:hAnsiTheme="majorHAnsi" w:cstheme="majorHAnsi"/>
                <w:sz w:val="20"/>
                <w:szCs w:val="20"/>
              </w:rPr>
              <w:lastRenderedPageBreak/>
              <w:t xml:space="preserve">innført lignende tiltak </w:t>
            </w:r>
            <w:r w:rsidR="00267B28">
              <w:rPr>
                <w:rFonts w:asciiTheme="majorHAnsi" w:eastAsia="Calibri" w:hAnsiTheme="majorHAnsi" w:cstheme="majorHAnsi"/>
                <w:sz w:val="20"/>
                <w:szCs w:val="20"/>
              </w:rPr>
              <w:t xml:space="preserve">og </w:t>
            </w:r>
            <w:r w:rsidR="00771DF5">
              <w:rPr>
                <w:rFonts w:asciiTheme="majorHAnsi" w:eastAsia="Calibri" w:hAnsiTheme="majorHAnsi" w:cstheme="majorHAnsi"/>
                <w:sz w:val="20"/>
                <w:szCs w:val="20"/>
              </w:rPr>
              <w:t>har fått</w:t>
            </w:r>
            <w:r w:rsidRPr="00161399">
              <w:rPr>
                <w:rFonts w:asciiTheme="majorHAnsi" w:eastAsia="Calibri" w:hAnsiTheme="majorHAnsi" w:cstheme="majorHAnsi"/>
                <w:sz w:val="20"/>
                <w:szCs w:val="20"/>
              </w:rPr>
              <w:t xml:space="preserve"> gode tilbakemeldinger fra foresatte og personale</w:t>
            </w:r>
            <w:r w:rsidR="00474BCC">
              <w:rPr>
                <w:rFonts w:asciiTheme="majorHAnsi" w:eastAsia="Calibri" w:hAnsiTheme="majorHAnsi" w:cstheme="majorHAnsi"/>
                <w:sz w:val="20"/>
                <w:szCs w:val="20"/>
              </w:rPr>
              <w:t>t</w:t>
            </w:r>
            <w:r w:rsidRPr="00161399">
              <w:rPr>
                <w:rFonts w:asciiTheme="majorHAnsi" w:eastAsia="Calibri" w:hAnsiTheme="majorHAnsi" w:cstheme="majorHAnsi"/>
                <w:sz w:val="20"/>
                <w:szCs w:val="20"/>
              </w:rPr>
              <w:t>. Den nye YouTube-tilgangen er allerede implementert.</w:t>
            </w:r>
          </w:p>
          <w:p w14:paraId="4D3A1B60" w14:textId="099B0B4B" w:rsidR="00161399" w:rsidRDefault="00161399" w:rsidP="005D7906">
            <w:pPr>
              <w:pStyle w:val="Listeavsnitt"/>
              <w:numPr>
                <w:ilvl w:val="0"/>
                <w:numId w:val="1"/>
              </w:numPr>
              <w:pBdr>
                <w:top w:val="nil"/>
                <w:left w:val="nil"/>
                <w:bottom w:val="nil"/>
                <w:right w:val="nil"/>
                <w:between w:val="nil"/>
              </w:pBdr>
              <w:spacing w:line="276" w:lineRule="auto"/>
              <w:ind w:left="560"/>
              <w:rPr>
                <w:rFonts w:asciiTheme="majorHAnsi" w:eastAsia="Calibri" w:hAnsiTheme="majorHAnsi" w:cstheme="majorHAnsi"/>
                <w:sz w:val="20"/>
                <w:szCs w:val="20"/>
              </w:rPr>
            </w:pPr>
            <w:r w:rsidRPr="00771DF5">
              <w:rPr>
                <w:rFonts w:asciiTheme="majorHAnsi" w:eastAsia="Calibri" w:hAnsiTheme="majorHAnsi" w:cstheme="majorHAnsi"/>
                <w:i/>
                <w:iCs/>
                <w:sz w:val="20"/>
                <w:szCs w:val="20"/>
              </w:rPr>
              <w:t>Refleksdemonstrasjon</w:t>
            </w:r>
            <w:r w:rsidR="00771DF5">
              <w:rPr>
                <w:rFonts w:asciiTheme="majorHAnsi" w:eastAsia="Calibri" w:hAnsiTheme="majorHAnsi" w:cstheme="majorHAnsi"/>
                <w:sz w:val="20"/>
                <w:szCs w:val="20"/>
              </w:rPr>
              <w:t>.</w:t>
            </w:r>
            <w:r w:rsidRPr="00161399">
              <w:rPr>
                <w:rFonts w:asciiTheme="majorHAnsi" w:eastAsia="Calibri" w:hAnsiTheme="majorHAnsi" w:cstheme="majorHAnsi"/>
                <w:sz w:val="20"/>
                <w:szCs w:val="20"/>
              </w:rPr>
              <w:t xml:space="preserve"> Det finnes et tilbud om refleksdemonstrasjon for 1. trinn. Arrangementet skjer etter arbeidstid, og foreldrene må delta sammen med barna. Skolen bør søke om tid for demonstrasjonen. Selv om det kan være fullbooket for inneværende år, anser FAU dette som et positivt tiltak for 1. trinn. Rektor vil undersøke om det er ledige datoer i år, eventuelt for neste år.</w:t>
            </w:r>
          </w:p>
          <w:p w14:paraId="02570069" w14:textId="77777777" w:rsidR="000E42F5" w:rsidRPr="00161399" w:rsidRDefault="000E42F5" w:rsidP="000E42F5">
            <w:pPr>
              <w:pStyle w:val="Listeavsnitt"/>
              <w:pBdr>
                <w:top w:val="nil"/>
                <w:left w:val="nil"/>
                <w:bottom w:val="nil"/>
                <w:right w:val="nil"/>
                <w:between w:val="nil"/>
              </w:pBdr>
              <w:spacing w:line="276" w:lineRule="auto"/>
              <w:rPr>
                <w:rFonts w:asciiTheme="majorHAnsi" w:eastAsia="Calibri" w:hAnsiTheme="majorHAnsi" w:cstheme="majorHAnsi"/>
                <w:sz w:val="20"/>
                <w:szCs w:val="20"/>
              </w:rPr>
            </w:pPr>
          </w:p>
          <w:p w14:paraId="49390771" w14:textId="77777777" w:rsidR="00161399" w:rsidRPr="00161399" w:rsidRDefault="00161399" w:rsidP="00161399">
            <w:pPr>
              <w:pBdr>
                <w:top w:val="nil"/>
                <w:left w:val="nil"/>
                <w:bottom w:val="nil"/>
                <w:right w:val="nil"/>
                <w:between w:val="nil"/>
              </w:pBdr>
              <w:spacing w:line="276" w:lineRule="auto"/>
              <w:rPr>
                <w:rFonts w:asciiTheme="majorHAnsi" w:eastAsia="Calibri" w:hAnsiTheme="majorHAnsi" w:cstheme="majorHAnsi"/>
                <w:sz w:val="20"/>
                <w:szCs w:val="20"/>
              </w:rPr>
            </w:pPr>
            <w:r w:rsidRPr="00161399">
              <w:rPr>
                <w:rFonts w:asciiTheme="majorHAnsi" w:eastAsia="Calibri" w:hAnsiTheme="majorHAnsi" w:cstheme="majorHAnsi"/>
                <w:sz w:val="20"/>
                <w:szCs w:val="20"/>
              </w:rPr>
              <w:t>Aksjoner:</w:t>
            </w:r>
          </w:p>
          <w:p w14:paraId="47054A68" w14:textId="2E83A5DB" w:rsidR="00470D43" w:rsidRPr="00161399" w:rsidRDefault="00161399" w:rsidP="005D7906">
            <w:pPr>
              <w:pStyle w:val="Listeavsnitt"/>
              <w:numPr>
                <w:ilvl w:val="0"/>
                <w:numId w:val="1"/>
              </w:numPr>
              <w:pBdr>
                <w:top w:val="nil"/>
                <w:left w:val="nil"/>
                <w:bottom w:val="nil"/>
                <w:right w:val="nil"/>
                <w:between w:val="nil"/>
              </w:pBdr>
              <w:spacing w:line="276" w:lineRule="auto"/>
              <w:ind w:left="560"/>
              <w:rPr>
                <w:rFonts w:asciiTheme="majorHAnsi" w:eastAsia="Calibri" w:hAnsiTheme="majorHAnsi" w:cstheme="majorHAnsi"/>
                <w:sz w:val="20"/>
                <w:szCs w:val="20"/>
              </w:rPr>
            </w:pPr>
            <w:r w:rsidRPr="00161399">
              <w:rPr>
                <w:rFonts w:asciiTheme="majorHAnsi" w:eastAsia="Calibri" w:hAnsiTheme="majorHAnsi" w:cstheme="majorHAnsi"/>
                <w:sz w:val="20"/>
                <w:szCs w:val="20"/>
              </w:rPr>
              <w:t>Rektor følger opp med å undersøke tilgjengelige datoer for refleksdemonstrasjonen.</w:t>
            </w:r>
          </w:p>
        </w:tc>
        <w:tc>
          <w:tcPr>
            <w:tcW w:w="1080" w:type="dxa"/>
            <w:tcBorders>
              <w:top w:val="single" w:sz="4" w:space="0" w:color="auto"/>
              <w:left w:val="single" w:sz="8" w:space="0" w:color="000000"/>
              <w:bottom w:val="single" w:sz="8" w:space="0" w:color="000000"/>
              <w:right w:val="single" w:sz="8" w:space="0" w:color="000000"/>
            </w:tcBorders>
          </w:tcPr>
          <w:p w14:paraId="31044855" w14:textId="2A6841A3" w:rsidR="00C3781B" w:rsidRPr="00F77E91" w:rsidRDefault="00D56EEF" w:rsidP="00C3781B">
            <w:pPr>
              <w:pBdr>
                <w:top w:val="nil"/>
                <w:left w:val="nil"/>
                <w:bottom w:val="nil"/>
                <w:right w:val="nil"/>
                <w:between w:val="nil"/>
              </w:pBdr>
              <w:spacing w:line="276" w:lineRule="auto"/>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lastRenderedPageBreak/>
              <w:t>Rektor</w:t>
            </w:r>
          </w:p>
        </w:tc>
      </w:tr>
      <w:tr w:rsidR="00C3781B" w:rsidRPr="00F77E91" w14:paraId="751E1D9E" w14:textId="77777777" w:rsidTr="000E42F5">
        <w:trPr>
          <w:trHeight w:val="3384"/>
        </w:trPr>
        <w:tc>
          <w:tcPr>
            <w:tcW w:w="1780" w:type="dxa"/>
            <w:gridSpan w:val="2"/>
            <w:tcBorders>
              <w:top w:val="single" w:sz="4" w:space="0" w:color="auto"/>
              <w:left w:val="single" w:sz="4" w:space="0" w:color="auto"/>
              <w:bottom w:val="single" w:sz="4" w:space="0" w:color="auto"/>
              <w:right w:val="single" w:sz="4" w:space="0" w:color="auto"/>
            </w:tcBorders>
          </w:tcPr>
          <w:p w14:paraId="2E9A5D2C" w14:textId="38D8B626" w:rsidR="00C3781B" w:rsidRPr="00F77E91" w:rsidRDefault="00D56EEF" w:rsidP="00C3781B">
            <w:pPr>
              <w:pBdr>
                <w:top w:val="nil"/>
                <w:left w:val="nil"/>
                <w:bottom w:val="nil"/>
                <w:right w:val="nil"/>
                <w:between w:val="nil"/>
              </w:pBdr>
              <w:spacing w:line="276" w:lineRule="auto"/>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17.mai</w:t>
            </w:r>
          </w:p>
          <w:p w14:paraId="1900BB46" w14:textId="77777777" w:rsidR="00C3781B" w:rsidRPr="00F77E91" w:rsidRDefault="00C3781B" w:rsidP="00C3781B">
            <w:pPr>
              <w:pBdr>
                <w:top w:val="nil"/>
                <w:left w:val="nil"/>
                <w:bottom w:val="nil"/>
                <w:right w:val="nil"/>
                <w:between w:val="nil"/>
              </w:pBdr>
              <w:rPr>
                <w:rFonts w:asciiTheme="majorHAnsi" w:eastAsia="Calibri" w:hAnsiTheme="majorHAnsi" w:cstheme="majorHAnsi"/>
                <w:color w:val="000000"/>
                <w:sz w:val="20"/>
                <w:szCs w:val="20"/>
              </w:rPr>
            </w:pPr>
          </w:p>
        </w:tc>
        <w:tc>
          <w:tcPr>
            <w:tcW w:w="6750" w:type="dxa"/>
            <w:gridSpan w:val="4"/>
            <w:tcBorders>
              <w:top w:val="single" w:sz="8" w:space="0" w:color="000000"/>
              <w:left w:val="single" w:sz="4" w:space="0" w:color="auto"/>
              <w:bottom w:val="single" w:sz="8" w:space="0" w:color="000000"/>
              <w:right w:val="single" w:sz="8" w:space="0" w:color="000000"/>
            </w:tcBorders>
            <w:tcMar>
              <w:left w:w="68" w:type="dxa"/>
            </w:tcMar>
          </w:tcPr>
          <w:p w14:paraId="4F8E18AE" w14:textId="6F6CBB31" w:rsidR="000E42F5" w:rsidRPr="000E42F5" w:rsidRDefault="00950B80" w:rsidP="005D7906">
            <w:pPr>
              <w:pStyle w:val="Listeavsnitt"/>
              <w:numPr>
                <w:ilvl w:val="0"/>
                <w:numId w:val="1"/>
              </w:numPr>
              <w:pBdr>
                <w:top w:val="nil"/>
                <w:left w:val="nil"/>
                <w:bottom w:val="nil"/>
                <w:right w:val="nil"/>
                <w:between w:val="nil"/>
              </w:pBdr>
              <w:spacing w:line="276" w:lineRule="auto"/>
              <w:ind w:left="560"/>
              <w:rPr>
                <w:rFonts w:asciiTheme="majorHAnsi" w:eastAsia="Calibri" w:hAnsiTheme="majorHAnsi" w:cstheme="majorHAnsi"/>
                <w:sz w:val="20"/>
                <w:szCs w:val="20"/>
              </w:rPr>
            </w:pPr>
            <w:r>
              <w:rPr>
                <w:rFonts w:asciiTheme="majorHAnsi" w:eastAsia="Calibri" w:hAnsiTheme="majorHAnsi" w:cstheme="majorHAnsi"/>
                <w:sz w:val="20"/>
                <w:szCs w:val="20"/>
              </w:rPr>
              <w:t>Vi fortsetter</w:t>
            </w:r>
            <w:r w:rsidR="000E42F5" w:rsidRPr="000E42F5">
              <w:rPr>
                <w:rFonts w:asciiTheme="majorHAnsi" w:eastAsia="Calibri" w:hAnsiTheme="majorHAnsi" w:cstheme="majorHAnsi"/>
                <w:sz w:val="20"/>
                <w:szCs w:val="20"/>
              </w:rPr>
              <w:t xml:space="preserve"> </w:t>
            </w:r>
            <w:r w:rsidR="00B01EE4">
              <w:rPr>
                <w:rFonts w:asciiTheme="majorHAnsi" w:eastAsia="Calibri" w:hAnsiTheme="majorHAnsi" w:cstheme="majorHAnsi"/>
                <w:sz w:val="20"/>
                <w:szCs w:val="20"/>
              </w:rPr>
              <w:t>med</w:t>
            </w:r>
            <w:r w:rsidR="000E42F5" w:rsidRPr="000E42F5">
              <w:rPr>
                <w:rFonts w:asciiTheme="majorHAnsi" w:eastAsia="Calibri" w:hAnsiTheme="majorHAnsi" w:cstheme="majorHAnsi"/>
                <w:sz w:val="20"/>
                <w:szCs w:val="20"/>
              </w:rPr>
              <w:t xml:space="preserve"> egen 17. mai-komité bestående av foreldre fra 6. trinn, som har ansvar for planlegging og gjennomføring av arrangementet på skolen.</w:t>
            </w:r>
          </w:p>
          <w:p w14:paraId="1955BC35" w14:textId="77777777" w:rsidR="000E42F5" w:rsidRPr="000E42F5" w:rsidRDefault="000E42F5" w:rsidP="005D7906">
            <w:pPr>
              <w:pStyle w:val="Listeavsnitt"/>
              <w:numPr>
                <w:ilvl w:val="0"/>
                <w:numId w:val="1"/>
              </w:numPr>
              <w:pBdr>
                <w:top w:val="nil"/>
                <w:left w:val="nil"/>
                <w:bottom w:val="nil"/>
                <w:right w:val="nil"/>
                <w:between w:val="nil"/>
              </w:pBdr>
              <w:spacing w:line="276" w:lineRule="auto"/>
              <w:ind w:left="560"/>
              <w:rPr>
                <w:rFonts w:asciiTheme="majorHAnsi" w:eastAsia="Calibri" w:hAnsiTheme="majorHAnsi" w:cstheme="majorHAnsi"/>
                <w:sz w:val="20"/>
                <w:szCs w:val="20"/>
              </w:rPr>
            </w:pPr>
            <w:r w:rsidRPr="000E42F5">
              <w:rPr>
                <w:rFonts w:asciiTheme="majorHAnsi" w:eastAsia="Calibri" w:hAnsiTheme="majorHAnsi" w:cstheme="majorHAnsi"/>
                <w:sz w:val="20"/>
                <w:szCs w:val="20"/>
              </w:rPr>
              <w:t>Malen fra fjorårets planlegging vil bli brukt også i år. Barna har gitt positive tilbakemeldinger på toget fra Gosen skole til Madlamark skole. Evalueringen av dette ble gjennomført på fjorårets FAU-møte og er dokumentert i referatet.</w:t>
            </w:r>
          </w:p>
          <w:p w14:paraId="50C70C00" w14:textId="77777777" w:rsidR="000E42F5" w:rsidRDefault="000E42F5" w:rsidP="000E42F5">
            <w:pPr>
              <w:pBdr>
                <w:top w:val="nil"/>
                <w:left w:val="nil"/>
                <w:bottom w:val="nil"/>
                <w:right w:val="nil"/>
                <w:between w:val="nil"/>
              </w:pBdr>
              <w:spacing w:line="276" w:lineRule="auto"/>
              <w:rPr>
                <w:rFonts w:asciiTheme="majorHAnsi" w:eastAsia="Calibri" w:hAnsiTheme="majorHAnsi" w:cstheme="majorHAnsi"/>
                <w:sz w:val="20"/>
                <w:szCs w:val="20"/>
              </w:rPr>
            </w:pPr>
          </w:p>
          <w:p w14:paraId="0921ED70" w14:textId="60665490" w:rsidR="000E42F5" w:rsidRPr="000E42F5" w:rsidRDefault="000E42F5" w:rsidP="000E42F5">
            <w:pPr>
              <w:pBdr>
                <w:top w:val="nil"/>
                <w:left w:val="nil"/>
                <w:bottom w:val="nil"/>
                <w:right w:val="nil"/>
                <w:between w:val="nil"/>
              </w:pBdr>
              <w:spacing w:line="276" w:lineRule="auto"/>
              <w:rPr>
                <w:rFonts w:asciiTheme="majorHAnsi" w:eastAsia="Calibri" w:hAnsiTheme="majorHAnsi" w:cstheme="majorHAnsi"/>
                <w:sz w:val="20"/>
                <w:szCs w:val="20"/>
                <w:lang w:val="en-GB"/>
              </w:rPr>
            </w:pPr>
            <w:r w:rsidRPr="000E42F5">
              <w:rPr>
                <w:rFonts w:asciiTheme="majorHAnsi" w:eastAsia="Calibri" w:hAnsiTheme="majorHAnsi" w:cstheme="majorHAnsi"/>
                <w:sz w:val="20"/>
                <w:szCs w:val="20"/>
              </w:rPr>
              <w:t>Aksjoner</w:t>
            </w:r>
            <w:r w:rsidRPr="000E42F5">
              <w:rPr>
                <w:rFonts w:asciiTheme="majorHAnsi" w:eastAsia="Calibri" w:hAnsiTheme="majorHAnsi" w:cstheme="majorHAnsi"/>
                <w:b/>
                <w:bCs/>
                <w:sz w:val="20"/>
                <w:szCs w:val="20"/>
                <w:lang w:val="en-GB"/>
              </w:rPr>
              <w:t>:</w:t>
            </w:r>
          </w:p>
          <w:p w14:paraId="172998C1" w14:textId="3C59A9EA" w:rsidR="004F5743" w:rsidRPr="000E42F5" w:rsidRDefault="000E42F5" w:rsidP="005D7906">
            <w:pPr>
              <w:pStyle w:val="Listeavsnitt"/>
              <w:numPr>
                <w:ilvl w:val="0"/>
                <w:numId w:val="1"/>
              </w:numPr>
              <w:pBdr>
                <w:top w:val="nil"/>
                <w:left w:val="nil"/>
                <w:bottom w:val="nil"/>
                <w:right w:val="nil"/>
                <w:between w:val="nil"/>
              </w:pBdr>
              <w:spacing w:line="276" w:lineRule="auto"/>
              <w:ind w:left="560"/>
              <w:rPr>
                <w:rFonts w:asciiTheme="majorHAnsi" w:eastAsia="Calibri" w:hAnsiTheme="majorHAnsi" w:cstheme="majorHAnsi"/>
                <w:sz w:val="20"/>
                <w:szCs w:val="20"/>
              </w:rPr>
            </w:pPr>
            <w:r w:rsidRPr="000E42F5">
              <w:rPr>
                <w:rFonts w:asciiTheme="majorHAnsi" w:eastAsia="Calibri" w:hAnsiTheme="majorHAnsi" w:cstheme="majorHAnsi"/>
                <w:sz w:val="20"/>
                <w:szCs w:val="20"/>
              </w:rPr>
              <w:t>Karina tar kontakt med klassekontaktene på 6. trinn for å etablere en 17. mai-komité.</w:t>
            </w:r>
          </w:p>
        </w:tc>
        <w:tc>
          <w:tcPr>
            <w:tcW w:w="1080" w:type="dxa"/>
            <w:tcBorders>
              <w:top w:val="single" w:sz="8" w:space="0" w:color="000000"/>
              <w:left w:val="single" w:sz="8" w:space="0" w:color="000000"/>
              <w:bottom w:val="single" w:sz="8" w:space="0" w:color="000000"/>
              <w:right w:val="single" w:sz="8" w:space="0" w:color="000000"/>
            </w:tcBorders>
          </w:tcPr>
          <w:p w14:paraId="31D5E0CE" w14:textId="67AAB28B" w:rsidR="00C3781B" w:rsidRPr="00F77E91" w:rsidRDefault="00FA3667" w:rsidP="00C3781B">
            <w:pPr>
              <w:pBdr>
                <w:top w:val="nil"/>
                <w:left w:val="nil"/>
                <w:bottom w:val="nil"/>
                <w:right w:val="nil"/>
                <w:between w:val="nil"/>
              </w:pBdr>
              <w:spacing w:line="276" w:lineRule="auto"/>
              <w:rPr>
                <w:rFonts w:asciiTheme="majorHAnsi" w:eastAsia="Calibri" w:hAnsiTheme="majorHAnsi" w:cstheme="majorHAnsi"/>
                <w:color w:val="000000"/>
                <w:sz w:val="20"/>
                <w:szCs w:val="20"/>
              </w:rPr>
            </w:pPr>
            <w:r>
              <w:rPr>
                <w:rFonts w:ascii="Calibri" w:eastAsia="Calibri" w:hAnsi="Calibri" w:cs="Calibri"/>
                <w:sz w:val="20"/>
                <w:szCs w:val="20"/>
              </w:rPr>
              <w:t>Karina</w:t>
            </w:r>
          </w:p>
        </w:tc>
      </w:tr>
      <w:tr w:rsidR="00C3781B" w:rsidRPr="00F77E91" w14:paraId="103A3B0D" w14:textId="77777777" w:rsidTr="00295C46">
        <w:trPr>
          <w:trHeight w:val="3960"/>
        </w:trPr>
        <w:tc>
          <w:tcPr>
            <w:tcW w:w="1780" w:type="dxa"/>
            <w:gridSpan w:val="2"/>
            <w:tcBorders>
              <w:top w:val="single" w:sz="4" w:space="0" w:color="auto"/>
              <w:left w:val="single" w:sz="4" w:space="0" w:color="auto"/>
              <w:bottom w:val="single" w:sz="4" w:space="0" w:color="auto"/>
              <w:right w:val="single" w:sz="4" w:space="0" w:color="auto"/>
            </w:tcBorders>
          </w:tcPr>
          <w:p w14:paraId="0785D20A" w14:textId="1A14A809" w:rsidR="00C3781B" w:rsidRPr="00F77E91" w:rsidRDefault="00C3781B" w:rsidP="00C3781B">
            <w:pPr>
              <w:pBdr>
                <w:top w:val="nil"/>
                <w:left w:val="nil"/>
                <w:bottom w:val="nil"/>
                <w:right w:val="nil"/>
                <w:between w:val="nil"/>
              </w:pBdr>
              <w:spacing w:line="276" w:lineRule="auto"/>
              <w:rPr>
                <w:rFonts w:asciiTheme="majorHAnsi" w:eastAsia="Calibri" w:hAnsiTheme="majorHAnsi" w:cstheme="majorHAnsi"/>
                <w:color w:val="000000"/>
                <w:sz w:val="20"/>
                <w:szCs w:val="20"/>
              </w:rPr>
            </w:pPr>
          </w:p>
          <w:p w14:paraId="1F632DFC" w14:textId="7E62E1BC" w:rsidR="00C3781B" w:rsidRPr="00F77E91" w:rsidRDefault="0054290F" w:rsidP="00C3781B">
            <w:pPr>
              <w:pBdr>
                <w:top w:val="nil"/>
                <w:left w:val="nil"/>
                <w:bottom w:val="nil"/>
                <w:right w:val="nil"/>
                <w:between w:val="nil"/>
              </w:pBdr>
              <w:rPr>
                <w:rFonts w:asciiTheme="majorHAnsi" w:eastAsia="Calibri" w:hAnsiTheme="majorHAnsi" w:cstheme="majorHAnsi"/>
                <w:color w:val="000000"/>
                <w:sz w:val="20"/>
                <w:szCs w:val="20"/>
              </w:rPr>
            </w:pPr>
            <w:r w:rsidRPr="00B61096">
              <w:rPr>
                <w:rFonts w:ascii="Calibri" w:eastAsia="Calibri" w:hAnsi="Calibri" w:cs="Calibri"/>
                <w:color w:val="000000"/>
                <w:sz w:val="20"/>
                <w:szCs w:val="20"/>
              </w:rPr>
              <w:t>Aktivitet som erstatter filmkveld</w:t>
            </w:r>
            <w:r w:rsidRPr="00F77E91">
              <w:rPr>
                <w:rFonts w:asciiTheme="majorHAnsi" w:eastAsia="Calibri" w:hAnsiTheme="majorHAnsi" w:cstheme="majorHAnsi"/>
                <w:color w:val="000000"/>
                <w:sz w:val="20"/>
                <w:szCs w:val="20"/>
              </w:rPr>
              <w:t xml:space="preserve"> </w:t>
            </w:r>
          </w:p>
        </w:tc>
        <w:tc>
          <w:tcPr>
            <w:tcW w:w="6750" w:type="dxa"/>
            <w:gridSpan w:val="4"/>
            <w:tcBorders>
              <w:top w:val="single" w:sz="8" w:space="0" w:color="000000"/>
              <w:left w:val="single" w:sz="4" w:space="0" w:color="auto"/>
              <w:bottom w:val="single" w:sz="8" w:space="0" w:color="000000"/>
              <w:right w:val="single" w:sz="8" w:space="0" w:color="000000"/>
            </w:tcBorders>
            <w:tcMar>
              <w:left w:w="68" w:type="dxa"/>
            </w:tcMar>
          </w:tcPr>
          <w:p w14:paraId="525DA634" w14:textId="27B47243" w:rsidR="00BE0B38" w:rsidRDefault="00BE0B38" w:rsidP="005D7906">
            <w:pPr>
              <w:pStyle w:val="Listeavsnitt"/>
              <w:numPr>
                <w:ilvl w:val="0"/>
                <w:numId w:val="1"/>
              </w:numPr>
              <w:pBdr>
                <w:top w:val="nil"/>
                <w:left w:val="nil"/>
                <w:bottom w:val="nil"/>
                <w:right w:val="nil"/>
                <w:between w:val="nil"/>
              </w:pBdr>
              <w:spacing w:line="276" w:lineRule="auto"/>
              <w:ind w:left="560"/>
              <w:rPr>
                <w:rFonts w:asciiTheme="majorHAnsi" w:eastAsia="Calibri" w:hAnsiTheme="majorHAnsi" w:cstheme="majorHAnsi"/>
                <w:color w:val="000000"/>
                <w:sz w:val="20"/>
                <w:szCs w:val="20"/>
              </w:rPr>
            </w:pPr>
            <w:r w:rsidRPr="00BE0B38">
              <w:rPr>
                <w:rFonts w:asciiTheme="majorHAnsi" w:eastAsia="Calibri" w:hAnsiTheme="majorHAnsi" w:cstheme="majorHAnsi"/>
                <w:color w:val="000000"/>
                <w:sz w:val="20"/>
                <w:szCs w:val="20"/>
              </w:rPr>
              <w:t xml:space="preserve">Hafrsfjord </w:t>
            </w:r>
            <w:r w:rsidRPr="005D7906">
              <w:rPr>
                <w:rFonts w:asciiTheme="majorHAnsi" w:eastAsia="Calibri" w:hAnsiTheme="majorHAnsi" w:cstheme="majorHAnsi"/>
                <w:sz w:val="20"/>
                <w:szCs w:val="20"/>
              </w:rPr>
              <w:t>skole</w:t>
            </w:r>
            <w:r w:rsidRPr="00BE0B38">
              <w:rPr>
                <w:rFonts w:asciiTheme="majorHAnsi" w:eastAsia="Calibri" w:hAnsiTheme="majorHAnsi" w:cstheme="majorHAnsi"/>
                <w:color w:val="000000"/>
                <w:sz w:val="20"/>
                <w:szCs w:val="20"/>
              </w:rPr>
              <w:t xml:space="preserve"> vil ikke arrangere filmkveld i år, hvor FAU tidligere har solgt popcorn for å samle inn midler. FAU har fortsatt behov for midler til å arrangere foreldremøter med foredrag. For å dekke dette, planlegger FAU å selge kaker på byttedagen. Tidligere har 6. klasse stått for kakesalget på byttedagen, men i år </w:t>
            </w:r>
            <w:r>
              <w:rPr>
                <w:rFonts w:asciiTheme="majorHAnsi" w:eastAsia="Calibri" w:hAnsiTheme="majorHAnsi" w:cstheme="majorHAnsi"/>
                <w:color w:val="000000"/>
                <w:sz w:val="20"/>
                <w:szCs w:val="20"/>
              </w:rPr>
              <w:t>skal</w:t>
            </w:r>
            <w:r w:rsidRPr="00BE0B38">
              <w:rPr>
                <w:rFonts w:asciiTheme="majorHAnsi" w:eastAsia="Calibri" w:hAnsiTheme="majorHAnsi" w:cstheme="majorHAnsi"/>
                <w:color w:val="000000"/>
                <w:sz w:val="20"/>
                <w:szCs w:val="20"/>
              </w:rPr>
              <w:t xml:space="preserve"> de heller selge kaker på 17. mai.</w:t>
            </w:r>
          </w:p>
          <w:p w14:paraId="0484ADC0" w14:textId="1DFB7253" w:rsidR="00295C46" w:rsidRPr="00295C46" w:rsidRDefault="00295C46" w:rsidP="005D7906">
            <w:pPr>
              <w:pStyle w:val="Listeavsnitt"/>
              <w:numPr>
                <w:ilvl w:val="0"/>
                <w:numId w:val="1"/>
              </w:numPr>
              <w:pBdr>
                <w:top w:val="nil"/>
                <w:left w:val="nil"/>
                <w:bottom w:val="nil"/>
                <w:right w:val="nil"/>
                <w:between w:val="nil"/>
              </w:pBdr>
              <w:spacing w:line="276" w:lineRule="auto"/>
              <w:ind w:left="560"/>
              <w:rPr>
                <w:rFonts w:asciiTheme="majorHAnsi" w:eastAsia="Calibri" w:hAnsiTheme="majorHAnsi" w:cstheme="majorHAnsi"/>
                <w:color w:val="000000"/>
                <w:sz w:val="20"/>
                <w:szCs w:val="20"/>
              </w:rPr>
            </w:pPr>
            <w:r w:rsidRPr="00295C46">
              <w:rPr>
                <w:rFonts w:asciiTheme="majorHAnsi" w:eastAsia="Calibri" w:hAnsiTheme="majorHAnsi" w:cstheme="majorHAnsi"/>
                <w:color w:val="000000"/>
                <w:sz w:val="20"/>
                <w:szCs w:val="20"/>
              </w:rPr>
              <w:t>FAU har også diskutert muligheten for å arrangere en felles aktivitetsdag med brettspill for barna til høsten. Det var vurdert å ha lotteri denne dagen, men kakesalget på byttedagen vil være tilstrekkelig for å dekke de økonomiske behovene. Per nå er det nok midler i klassekassen til å gjennomføre foredragene for inneværende skoleår.</w:t>
            </w:r>
          </w:p>
          <w:p w14:paraId="4FDB0E21" w14:textId="77777777" w:rsidR="00295C46" w:rsidRDefault="00295C46" w:rsidP="00295C46">
            <w:pPr>
              <w:pBdr>
                <w:top w:val="nil"/>
                <w:left w:val="nil"/>
                <w:bottom w:val="nil"/>
                <w:right w:val="nil"/>
                <w:between w:val="nil"/>
              </w:pBdr>
              <w:spacing w:line="276" w:lineRule="auto"/>
              <w:rPr>
                <w:rFonts w:asciiTheme="majorHAnsi" w:eastAsia="Calibri" w:hAnsiTheme="majorHAnsi" w:cstheme="majorHAnsi"/>
                <w:sz w:val="20"/>
                <w:szCs w:val="20"/>
              </w:rPr>
            </w:pPr>
          </w:p>
          <w:p w14:paraId="710A610F" w14:textId="76D7CCDC" w:rsidR="00295C46" w:rsidRPr="00295C46" w:rsidRDefault="00295C46" w:rsidP="00295C46">
            <w:pPr>
              <w:pBdr>
                <w:top w:val="nil"/>
                <w:left w:val="nil"/>
                <w:bottom w:val="nil"/>
                <w:right w:val="nil"/>
                <w:between w:val="nil"/>
              </w:pBdr>
              <w:spacing w:line="276" w:lineRule="auto"/>
              <w:rPr>
                <w:rFonts w:asciiTheme="majorHAnsi" w:eastAsia="Calibri" w:hAnsiTheme="majorHAnsi" w:cstheme="majorHAnsi"/>
                <w:color w:val="000000"/>
                <w:sz w:val="20"/>
                <w:szCs w:val="20"/>
              </w:rPr>
            </w:pPr>
            <w:r w:rsidRPr="00295C46">
              <w:rPr>
                <w:rFonts w:asciiTheme="majorHAnsi" w:eastAsia="Calibri" w:hAnsiTheme="majorHAnsi" w:cstheme="majorHAnsi"/>
                <w:sz w:val="20"/>
                <w:szCs w:val="20"/>
              </w:rPr>
              <w:t>Aksjoner</w:t>
            </w:r>
            <w:r w:rsidRPr="00295C46">
              <w:rPr>
                <w:rFonts w:asciiTheme="majorHAnsi" w:eastAsia="Calibri" w:hAnsiTheme="majorHAnsi" w:cstheme="majorHAnsi"/>
                <w:color w:val="000000"/>
                <w:sz w:val="20"/>
                <w:szCs w:val="20"/>
              </w:rPr>
              <w:t>:</w:t>
            </w:r>
          </w:p>
          <w:p w14:paraId="017C3CDF" w14:textId="1C9DA79A" w:rsidR="009B6D88" w:rsidRPr="00295C46" w:rsidRDefault="00295C46" w:rsidP="005D7906">
            <w:pPr>
              <w:pStyle w:val="Listeavsnitt"/>
              <w:numPr>
                <w:ilvl w:val="0"/>
                <w:numId w:val="1"/>
              </w:numPr>
              <w:pBdr>
                <w:top w:val="nil"/>
                <w:left w:val="nil"/>
                <w:bottom w:val="nil"/>
                <w:right w:val="nil"/>
                <w:between w:val="nil"/>
              </w:pBdr>
              <w:spacing w:line="276" w:lineRule="auto"/>
              <w:ind w:left="560"/>
              <w:rPr>
                <w:rFonts w:asciiTheme="majorHAnsi" w:eastAsia="Calibri" w:hAnsiTheme="majorHAnsi" w:cstheme="majorHAnsi"/>
                <w:color w:val="000000"/>
                <w:sz w:val="20"/>
                <w:szCs w:val="20"/>
              </w:rPr>
            </w:pPr>
            <w:r w:rsidRPr="00295C46">
              <w:rPr>
                <w:rFonts w:asciiTheme="majorHAnsi" w:eastAsia="Calibri" w:hAnsiTheme="majorHAnsi" w:cstheme="majorHAnsi"/>
                <w:color w:val="000000"/>
                <w:sz w:val="20"/>
                <w:szCs w:val="20"/>
              </w:rPr>
              <w:t xml:space="preserve">FAU bør </w:t>
            </w:r>
            <w:r w:rsidRPr="005D7906">
              <w:rPr>
                <w:rFonts w:asciiTheme="majorHAnsi" w:eastAsia="Calibri" w:hAnsiTheme="majorHAnsi" w:cstheme="majorHAnsi"/>
                <w:sz w:val="20"/>
                <w:szCs w:val="20"/>
              </w:rPr>
              <w:t>kontakte</w:t>
            </w:r>
            <w:r w:rsidRPr="00295C46">
              <w:rPr>
                <w:rFonts w:asciiTheme="majorHAnsi" w:eastAsia="Calibri" w:hAnsiTheme="majorHAnsi" w:cstheme="majorHAnsi"/>
                <w:color w:val="000000"/>
                <w:sz w:val="20"/>
                <w:szCs w:val="20"/>
              </w:rPr>
              <w:t xml:space="preserve"> klassekontaktene for hvert trinn for å avklare om det planlegges lignende aktiviteter som en del av årshjulets høstaktiviteter.</w:t>
            </w:r>
          </w:p>
        </w:tc>
        <w:tc>
          <w:tcPr>
            <w:tcW w:w="1080" w:type="dxa"/>
            <w:tcBorders>
              <w:top w:val="single" w:sz="8" w:space="0" w:color="000000"/>
              <w:left w:val="single" w:sz="8" w:space="0" w:color="000000"/>
              <w:bottom w:val="single" w:sz="8" w:space="0" w:color="000000"/>
              <w:right w:val="single" w:sz="8" w:space="0" w:color="000000"/>
            </w:tcBorders>
          </w:tcPr>
          <w:p w14:paraId="15B65DD4" w14:textId="5C975E4E" w:rsidR="00C3781B" w:rsidRPr="00F77E91" w:rsidRDefault="00EA5099" w:rsidP="00C3781B">
            <w:pPr>
              <w:pBdr>
                <w:top w:val="nil"/>
                <w:left w:val="nil"/>
                <w:bottom w:val="nil"/>
                <w:right w:val="nil"/>
                <w:between w:val="nil"/>
              </w:pBdr>
              <w:spacing w:line="276" w:lineRule="auto"/>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Alle</w:t>
            </w:r>
          </w:p>
        </w:tc>
      </w:tr>
      <w:tr w:rsidR="00C3781B" w:rsidRPr="00F77E91" w14:paraId="62A91DE5" w14:textId="77777777" w:rsidTr="00D44D9D">
        <w:trPr>
          <w:trHeight w:val="693"/>
        </w:trPr>
        <w:tc>
          <w:tcPr>
            <w:tcW w:w="1780" w:type="dxa"/>
            <w:gridSpan w:val="2"/>
            <w:tcBorders>
              <w:top w:val="single" w:sz="4" w:space="0" w:color="auto"/>
              <w:left w:val="single" w:sz="4" w:space="0" w:color="auto"/>
              <w:bottom w:val="single" w:sz="4" w:space="0" w:color="auto"/>
              <w:right w:val="single" w:sz="4" w:space="0" w:color="auto"/>
            </w:tcBorders>
          </w:tcPr>
          <w:p w14:paraId="2C3A2024" w14:textId="37F21D4C" w:rsidR="00C3781B" w:rsidRPr="00F77E91" w:rsidRDefault="00C3781B" w:rsidP="00C3781B">
            <w:pPr>
              <w:pBdr>
                <w:top w:val="nil"/>
                <w:left w:val="nil"/>
                <w:bottom w:val="nil"/>
                <w:right w:val="nil"/>
                <w:between w:val="nil"/>
              </w:pBdr>
              <w:rPr>
                <w:rFonts w:asciiTheme="majorHAnsi" w:eastAsia="Calibri" w:hAnsiTheme="majorHAnsi" w:cstheme="majorHAnsi"/>
                <w:color w:val="000000"/>
                <w:sz w:val="20"/>
                <w:szCs w:val="20"/>
              </w:rPr>
            </w:pPr>
            <w:r w:rsidRPr="00F77E91">
              <w:rPr>
                <w:rFonts w:asciiTheme="majorHAnsi" w:eastAsia="Calibri" w:hAnsiTheme="majorHAnsi" w:cstheme="majorHAnsi"/>
                <w:color w:val="000000"/>
                <w:sz w:val="20"/>
                <w:szCs w:val="20"/>
              </w:rPr>
              <w:t>Midler fra Sandnes sparebank og støtteordningen fra Equinor</w:t>
            </w:r>
          </w:p>
        </w:tc>
        <w:tc>
          <w:tcPr>
            <w:tcW w:w="6750" w:type="dxa"/>
            <w:gridSpan w:val="4"/>
            <w:tcBorders>
              <w:top w:val="single" w:sz="8" w:space="0" w:color="000000"/>
              <w:left w:val="single" w:sz="4" w:space="0" w:color="auto"/>
              <w:bottom w:val="single" w:sz="8" w:space="0" w:color="000000"/>
              <w:right w:val="single" w:sz="8" w:space="0" w:color="000000"/>
            </w:tcBorders>
            <w:tcMar>
              <w:left w:w="68" w:type="dxa"/>
            </w:tcMar>
          </w:tcPr>
          <w:p w14:paraId="4C87D940" w14:textId="77777777" w:rsidR="00D44D9D" w:rsidRPr="00D44D9D" w:rsidRDefault="00D44D9D" w:rsidP="005D7906">
            <w:pPr>
              <w:pStyle w:val="Listeavsnitt"/>
              <w:numPr>
                <w:ilvl w:val="0"/>
                <w:numId w:val="1"/>
              </w:numPr>
              <w:spacing w:line="276" w:lineRule="auto"/>
              <w:ind w:left="560"/>
              <w:rPr>
                <w:rFonts w:asciiTheme="majorHAnsi" w:eastAsia="Calibri" w:hAnsiTheme="majorHAnsi" w:cstheme="majorHAnsi"/>
                <w:color w:val="000000"/>
                <w:sz w:val="20"/>
                <w:szCs w:val="20"/>
              </w:rPr>
            </w:pPr>
            <w:r w:rsidRPr="00D44D9D">
              <w:rPr>
                <w:rFonts w:asciiTheme="majorHAnsi" w:eastAsia="Calibri" w:hAnsiTheme="majorHAnsi" w:cstheme="majorHAnsi"/>
                <w:color w:val="000000"/>
                <w:sz w:val="20"/>
                <w:szCs w:val="20"/>
              </w:rPr>
              <w:t>FAU søkte midler fra både Equinor og SpareBank Vest. Søknaden til Equinor krevde omfattende detaljer og ble derfor ikke sendt. Søknaden til SpareBank Vest var derimot enklere, og FAU utarbeidet søknaden, men rektor måtte stå for innsendingen. Midlene vil bli brukt til å anskaffe utendørs lekeapparater.</w:t>
            </w:r>
          </w:p>
          <w:p w14:paraId="12A659A6" w14:textId="77777777" w:rsidR="00D44D9D" w:rsidRPr="00D44D9D" w:rsidRDefault="00D44D9D" w:rsidP="005D7906">
            <w:pPr>
              <w:pStyle w:val="Listeavsnitt"/>
              <w:numPr>
                <w:ilvl w:val="0"/>
                <w:numId w:val="1"/>
              </w:numPr>
              <w:spacing w:line="276" w:lineRule="auto"/>
              <w:ind w:left="560"/>
              <w:rPr>
                <w:rFonts w:asciiTheme="majorHAnsi" w:eastAsia="Calibri" w:hAnsiTheme="majorHAnsi" w:cstheme="majorHAnsi"/>
                <w:color w:val="000000"/>
                <w:sz w:val="20"/>
                <w:szCs w:val="20"/>
              </w:rPr>
            </w:pPr>
            <w:r w:rsidRPr="00D44D9D">
              <w:rPr>
                <w:rFonts w:asciiTheme="majorHAnsi" w:eastAsia="Calibri" w:hAnsiTheme="majorHAnsi" w:cstheme="majorHAnsi"/>
                <w:color w:val="000000"/>
                <w:sz w:val="20"/>
                <w:szCs w:val="20"/>
              </w:rPr>
              <w:t xml:space="preserve">Lyse deler </w:t>
            </w:r>
            <w:r w:rsidRPr="005D7906">
              <w:rPr>
                <w:rFonts w:asciiTheme="majorHAnsi" w:eastAsia="Calibri" w:hAnsiTheme="majorHAnsi" w:cstheme="majorHAnsi"/>
                <w:sz w:val="20"/>
                <w:szCs w:val="20"/>
              </w:rPr>
              <w:t>også</w:t>
            </w:r>
            <w:r w:rsidRPr="00D44D9D">
              <w:rPr>
                <w:rFonts w:asciiTheme="majorHAnsi" w:eastAsia="Calibri" w:hAnsiTheme="majorHAnsi" w:cstheme="majorHAnsi"/>
                <w:color w:val="000000"/>
                <w:sz w:val="20"/>
                <w:szCs w:val="20"/>
              </w:rPr>
              <w:t xml:space="preserve"> ut midler til gode formål, og det vurderes å søke der.</w:t>
            </w:r>
          </w:p>
          <w:p w14:paraId="1575D688" w14:textId="77777777" w:rsidR="00D44D9D" w:rsidRDefault="00D44D9D" w:rsidP="00D44D9D">
            <w:pPr>
              <w:spacing w:line="276" w:lineRule="auto"/>
              <w:rPr>
                <w:rFonts w:asciiTheme="majorHAnsi" w:eastAsia="Calibri" w:hAnsiTheme="majorHAnsi" w:cstheme="majorHAnsi"/>
                <w:sz w:val="20"/>
                <w:szCs w:val="20"/>
              </w:rPr>
            </w:pPr>
          </w:p>
          <w:p w14:paraId="12C9F047" w14:textId="60ED94E4" w:rsidR="00D44D9D" w:rsidRPr="00D44D9D" w:rsidRDefault="00D44D9D" w:rsidP="00D44D9D">
            <w:pPr>
              <w:spacing w:line="276" w:lineRule="auto"/>
              <w:rPr>
                <w:rFonts w:asciiTheme="majorHAnsi" w:eastAsia="Calibri" w:hAnsiTheme="majorHAnsi" w:cstheme="majorHAnsi"/>
                <w:color w:val="000000"/>
                <w:sz w:val="20"/>
                <w:szCs w:val="20"/>
              </w:rPr>
            </w:pPr>
            <w:r w:rsidRPr="00D44D9D">
              <w:rPr>
                <w:rFonts w:asciiTheme="majorHAnsi" w:eastAsia="Calibri" w:hAnsiTheme="majorHAnsi" w:cstheme="majorHAnsi"/>
                <w:sz w:val="20"/>
                <w:szCs w:val="20"/>
              </w:rPr>
              <w:t>Aksjoner</w:t>
            </w:r>
            <w:r w:rsidRPr="00D44D9D">
              <w:rPr>
                <w:rFonts w:asciiTheme="majorHAnsi" w:eastAsia="Calibri" w:hAnsiTheme="majorHAnsi" w:cstheme="majorHAnsi"/>
                <w:color w:val="000000"/>
                <w:sz w:val="20"/>
                <w:szCs w:val="20"/>
              </w:rPr>
              <w:t>:</w:t>
            </w:r>
          </w:p>
          <w:p w14:paraId="24D56242" w14:textId="34397C12" w:rsidR="007309EC" w:rsidRPr="00D44D9D" w:rsidRDefault="00D44D9D" w:rsidP="005D7906">
            <w:pPr>
              <w:pStyle w:val="Listeavsnitt"/>
              <w:numPr>
                <w:ilvl w:val="0"/>
                <w:numId w:val="1"/>
              </w:numPr>
              <w:spacing w:line="276" w:lineRule="auto"/>
              <w:ind w:left="560"/>
              <w:rPr>
                <w:rFonts w:asciiTheme="majorHAnsi" w:eastAsia="Calibri" w:hAnsiTheme="majorHAnsi" w:cstheme="majorHAnsi"/>
                <w:color w:val="000000"/>
                <w:sz w:val="20"/>
                <w:szCs w:val="20"/>
              </w:rPr>
            </w:pPr>
            <w:r w:rsidRPr="00D44D9D">
              <w:rPr>
                <w:rFonts w:asciiTheme="majorHAnsi" w:eastAsia="Calibri" w:hAnsiTheme="majorHAnsi" w:cstheme="majorHAnsi"/>
                <w:color w:val="000000"/>
                <w:sz w:val="20"/>
                <w:szCs w:val="20"/>
              </w:rPr>
              <w:lastRenderedPageBreak/>
              <w:t>Karina, som har erfaring med slike søknader, vil utarbeide årets søknad.</w:t>
            </w:r>
          </w:p>
        </w:tc>
        <w:tc>
          <w:tcPr>
            <w:tcW w:w="1080" w:type="dxa"/>
            <w:tcBorders>
              <w:top w:val="single" w:sz="8" w:space="0" w:color="000000"/>
              <w:left w:val="single" w:sz="8" w:space="0" w:color="000000"/>
              <w:bottom w:val="single" w:sz="8" w:space="0" w:color="000000"/>
              <w:right w:val="single" w:sz="8" w:space="0" w:color="000000"/>
            </w:tcBorders>
          </w:tcPr>
          <w:p w14:paraId="292745AF" w14:textId="5AAB4A15" w:rsidR="00C3781B" w:rsidRPr="00F77E91" w:rsidRDefault="0076772D" w:rsidP="00C3781B">
            <w:pPr>
              <w:pBdr>
                <w:top w:val="nil"/>
                <w:left w:val="nil"/>
                <w:bottom w:val="nil"/>
                <w:right w:val="nil"/>
                <w:between w:val="nil"/>
              </w:pBdr>
              <w:spacing w:line="276" w:lineRule="auto"/>
              <w:rPr>
                <w:rFonts w:asciiTheme="majorHAnsi" w:eastAsia="Calibri" w:hAnsiTheme="majorHAnsi" w:cstheme="majorHAnsi"/>
                <w:sz w:val="20"/>
                <w:szCs w:val="20"/>
              </w:rPr>
            </w:pPr>
            <w:r>
              <w:rPr>
                <w:rFonts w:asciiTheme="majorHAnsi" w:eastAsia="Calibri" w:hAnsiTheme="majorHAnsi" w:cstheme="majorHAnsi"/>
                <w:sz w:val="20"/>
                <w:szCs w:val="20"/>
              </w:rPr>
              <w:lastRenderedPageBreak/>
              <w:t>Karina</w:t>
            </w:r>
          </w:p>
        </w:tc>
      </w:tr>
      <w:tr w:rsidR="0079632F" w:rsidRPr="00F77E91" w14:paraId="129D56D8" w14:textId="77777777" w:rsidTr="005D7906">
        <w:trPr>
          <w:trHeight w:val="2241"/>
        </w:trPr>
        <w:tc>
          <w:tcPr>
            <w:tcW w:w="1780" w:type="dxa"/>
            <w:gridSpan w:val="2"/>
            <w:tcBorders>
              <w:top w:val="single" w:sz="4" w:space="0" w:color="auto"/>
              <w:left w:val="single" w:sz="4" w:space="0" w:color="auto"/>
              <w:bottom w:val="single" w:sz="4" w:space="0" w:color="auto"/>
              <w:right w:val="single" w:sz="4" w:space="0" w:color="auto"/>
            </w:tcBorders>
          </w:tcPr>
          <w:p w14:paraId="2ED971E8" w14:textId="289E705F" w:rsidR="0079632F" w:rsidRPr="00F77E91" w:rsidRDefault="0079632F" w:rsidP="00C3781B">
            <w:pPr>
              <w:pBdr>
                <w:top w:val="nil"/>
                <w:left w:val="nil"/>
                <w:bottom w:val="nil"/>
                <w:right w:val="nil"/>
                <w:between w:val="nil"/>
              </w:pBd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Trafikkvakt</w:t>
            </w:r>
          </w:p>
        </w:tc>
        <w:tc>
          <w:tcPr>
            <w:tcW w:w="6750" w:type="dxa"/>
            <w:gridSpan w:val="4"/>
            <w:tcBorders>
              <w:top w:val="single" w:sz="8" w:space="0" w:color="000000"/>
              <w:left w:val="single" w:sz="4" w:space="0" w:color="auto"/>
              <w:bottom w:val="single" w:sz="8" w:space="0" w:color="000000"/>
              <w:right w:val="single" w:sz="8" w:space="0" w:color="000000"/>
            </w:tcBorders>
            <w:tcMar>
              <w:left w:w="68" w:type="dxa"/>
            </w:tcMar>
          </w:tcPr>
          <w:p w14:paraId="37B777E9" w14:textId="77777777" w:rsidR="00A36CA3" w:rsidRPr="00A36CA3" w:rsidRDefault="00A36CA3" w:rsidP="005D7906">
            <w:pPr>
              <w:pStyle w:val="Listeavsnitt"/>
              <w:numPr>
                <w:ilvl w:val="0"/>
                <w:numId w:val="1"/>
              </w:numPr>
              <w:spacing w:line="276" w:lineRule="auto"/>
              <w:ind w:left="560"/>
              <w:rPr>
                <w:rFonts w:asciiTheme="majorHAnsi" w:eastAsia="Calibri" w:hAnsiTheme="majorHAnsi" w:cstheme="majorHAnsi"/>
                <w:sz w:val="20"/>
                <w:szCs w:val="20"/>
              </w:rPr>
            </w:pPr>
            <w:r w:rsidRPr="00A36CA3">
              <w:rPr>
                <w:rFonts w:asciiTheme="majorHAnsi" w:eastAsia="Calibri" w:hAnsiTheme="majorHAnsi" w:cstheme="majorHAnsi"/>
                <w:sz w:val="20"/>
                <w:szCs w:val="20"/>
              </w:rPr>
              <w:t>Skolen fortsetter med trafikkvaktordningen.</w:t>
            </w:r>
          </w:p>
          <w:p w14:paraId="22F27B97" w14:textId="77777777" w:rsidR="00A36CA3" w:rsidRDefault="00A36CA3" w:rsidP="00A36CA3">
            <w:pPr>
              <w:spacing w:line="276" w:lineRule="auto"/>
              <w:rPr>
                <w:rFonts w:asciiTheme="majorHAnsi" w:eastAsia="Calibri" w:hAnsiTheme="majorHAnsi" w:cstheme="majorHAnsi"/>
                <w:sz w:val="20"/>
                <w:szCs w:val="20"/>
              </w:rPr>
            </w:pPr>
          </w:p>
          <w:p w14:paraId="147FFF7D" w14:textId="702DAA7D" w:rsidR="00A36CA3" w:rsidRPr="00A36CA3" w:rsidRDefault="00A36CA3" w:rsidP="00A36CA3">
            <w:pPr>
              <w:spacing w:line="276" w:lineRule="auto"/>
              <w:rPr>
                <w:rFonts w:asciiTheme="majorHAnsi" w:eastAsia="Calibri" w:hAnsiTheme="majorHAnsi" w:cstheme="majorHAnsi"/>
                <w:sz w:val="20"/>
                <w:szCs w:val="20"/>
              </w:rPr>
            </w:pPr>
            <w:r w:rsidRPr="00A36CA3">
              <w:rPr>
                <w:rFonts w:asciiTheme="majorHAnsi" w:eastAsia="Calibri" w:hAnsiTheme="majorHAnsi" w:cstheme="majorHAnsi"/>
                <w:sz w:val="20"/>
                <w:szCs w:val="20"/>
              </w:rPr>
              <w:t>Aksjoner:</w:t>
            </w:r>
          </w:p>
          <w:p w14:paraId="66F3AE1E" w14:textId="3E58A287" w:rsidR="0079632F" w:rsidRPr="00A36CA3" w:rsidRDefault="00A36CA3" w:rsidP="005D7906">
            <w:pPr>
              <w:pStyle w:val="Listeavsnitt"/>
              <w:numPr>
                <w:ilvl w:val="0"/>
                <w:numId w:val="1"/>
              </w:numPr>
              <w:spacing w:line="276" w:lineRule="auto"/>
              <w:ind w:left="560"/>
              <w:rPr>
                <w:rFonts w:asciiTheme="majorHAnsi" w:eastAsia="Calibri" w:hAnsiTheme="majorHAnsi" w:cstheme="majorHAnsi"/>
                <w:sz w:val="20"/>
                <w:szCs w:val="20"/>
              </w:rPr>
            </w:pPr>
            <w:r w:rsidRPr="00A36CA3">
              <w:rPr>
                <w:rFonts w:asciiTheme="majorHAnsi" w:eastAsia="Calibri" w:hAnsiTheme="majorHAnsi" w:cstheme="majorHAnsi"/>
                <w:sz w:val="20"/>
                <w:szCs w:val="20"/>
              </w:rPr>
              <w:t>Anastasia sender trafikkvaktskjemaene til FAU-representantene for hvert trinn. FAU-representantene vil deretter kontakte klassekontaktene, som er ansvarlige for å distribuere vaktlister til hver klasse. Listene skal tydelig vise når den enkelte foresatte har vakt, i tråd med tidligere system.</w:t>
            </w:r>
          </w:p>
        </w:tc>
        <w:tc>
          <w:tcPr>
            <w:tcW w:w="1080" w:type="dxa"/>
            <w:tcBorders>
              <w:top w:val="single" w:sz="8" w:space="0" w:color="000000"/>
              <w:left w:val="single" w:sz="8" w:space="0" w:color="000000"/>
              <w:bottom w:val="single" w:sz="8" w:space="0" w:color="000000"/>
              <w:right w:val="single" w:sz="8" w:space="0" w:color="000000"/>
            </w:tcBorders>
          </w:tcPr>
          <w:p w14:paraId="2D6B90C3" w14:textId="4FAE89FF" w:rsidR="0079632F" w:rsidRDefault="00546D60" w:rsidP="00C3781B">
            <w:pPr>
              <w:pBdr>
                <w:top w:val="nil"/>
                <w:left w:val="nil"/>
                <w:bottom w:val="nil"/>
                <w:right w:val="nil"/>
                <w:between w:val="nil"/>
              </w:pBdr>
              <w:spacing w:line="276" w:lineRule="auto"/>
              <w:rPr>
                <w:rFonts w:asciiTheme="majorHAnsi" w:eastAsia="Calibri" w:hAnsiTheme="majorHAnsi" w:cstheme="majorHAnsi"/>
                <w:sz w:val="20"/>
                <w:szCs w:val="20"/>
              </w:rPr>
            </w:pPr>
            <w:r>
              <w:rPr>
                <w:rFonts w:asciiTheme="majorHAnsi" w:eastAsia="Calibri" w:hAnsiTheme="majorHAnsi" w:cstheme="majorHAnsi"/>
                <w:sz w:val="20"/>
                <w:szCs w:val="20"/>
              </w:rPr>
              <w:t>Alle</w:t>
            </w:r>
          </w:p>
        </w:tc>
      </w:tr>
      <w:tr w:rsidR="00C3781B" w:rsidRPr="00F77E91" w14:paraId="58CACF0D" w14:textId="77777777" w:rsidTr="005D7906">
        <w:trPr>
          <w:trHeight w:val="3753"/>
        </w:trPr>
        <w:tc>
          <w:tcPr>
            <w:tcW w:w="1780" w:type="dxa"/>
            <w:gridSpan w:val="2"/>
            <w:tcBorders>
              <w:top w:val="single" w:sz="4" w:space="0" w:color="auto"/>
              <w:left w:val="single" w:sz="4" w:space="0" w:color="auto"/>
              <w:bottom w:val="single" w:sz="4" w:space="0" w:color="auto"/>
              <w:right w:val="single" w:sz="4" w:space="0" w:color="auto"/>
            </w:tcBorders>
          </w:tcPr>
          <w:p w14:paraId="19E2336A" w14:textId="099E16CB" w:rsidR="00C3781B" w:rsidRPr="00F77E91" w:rsidRDefault="00C3781B" w:rsidP="00C3781B">
            <w:pPr>
              <w:pBdr>
                <w:top w:val="nil"/>
                <w:left w:val="nil"/>
                <w:bottom w:val="nil"/>
                <w:right w:val="nil"/>
                <w:between w:val="nil"/>
              </w:pBdr>
              <w:rPr>
                <w:rFonts w:asciiTheme="majorHAnsi" w:eastAsia="Calibri" w:hAnsiTheme="majorHAnsi" w:cstheme="majorHAnsi"/>
                <w:color w:val="000000"/>
                <w:sz w:val="20"/>
                <w:szCs w:val="20"/>
              </w:rPr>
            </w:pPr>
            <w:r w:rsidRPr="00F77E91">
              <w:rPr>
                <w:rFonts w:asciiTheme="majorHAnsi" w:eastAsia="Calibri" w:hAnsiTheme="majorHAnsi" w:cstheme="majorHAnsi"/>
                <w:color w:val="000000"/>
                <w:sz w:val="20"/>
                <w:szCs w:val="20"/>
              </w:rPr>
              <w:t>Byttedag</w:t>
            </w:r>
          </w:p>
        </w:tc>
        <w:tc>
          <w:tcPr>
            <w:tcW w:w="6750" w:type="dxa"/>
            <w:gridSpan w:val="4"/>
            <w:tcBorders>
              <w:top w:val="single" w:sz="8" w:space="0" w:color="000000"/>
              <w:left w:val="single" w:sz="4" w:space="0" w:color="auto"/>
              <w:bottom w:val="single" w:sz="8" w:space="0" w:color="000000"/>
              <w:right w:val="single" w:sz="8" w:space="0" w:color="000000"/>
            </w:tcBorders>
            <w:tcMar>
              <w:left w:w="68" w:type="dxa"/>
            </w:tcMar>
          </w:tcPr>
          <w:p w14:paraId="54BDC650" w14:textId="42F7FC45" w:rsidR="00FE07CE" w:rsidRPr="005D7906" w:rsidRDefault="00FE07CE" w:rsidP="005D7906">
            <w:pPr>
              <w:pStyle w:val="Listeavsnitt"/>
              <w:numPr>
                <w:ilvl w:val="0"/>
                <w:numId w:val="1"/>
              </w:numPr>
              <w:spacing w:line="276" w:lineRule="auto"/>
              <w:ind w:left="560"/>
              <w:rPr>
                <w:rFonts w:asciiTheme="majorHAnsi" w:eastAsia="Calibri" w:hAnsiTheme="majorHAnsi" w:cstheme="majorHAnsi"/>
                <w:sz w:val="20"/>
                <w:szCs w:val="20"/>
              </w:rPr>
            </w:pPr>
            <w:r w:rsidRPr="005D7906">
              <w:rPr>
                <w:rFonts w:asciiTheme="majorHAnsi" w:eastAsia="Calibri" w:hAnsiTheme="majorHAnsi" w:cstheme="majorHAnsi"/>
                <w:sz w:val="20"/>
                <w:szCs w:val="20"/>
              </w:rPr>
              <w:t xml:space="preserve">Byttedagen i fjor var en stor suksess, og derfor planlegges arrangementet på nytt til høsten. Karina har nødvendig utstyr fra </w:t>
            </w:r>
            <w:r w:rsidR="00E57F8C" w:rsidRPr="005D7906">
              <w:rPr>
                <w:rFonts w:asciiTheme="majorHAnsi" w:eastAsia="Calibri" w:hAnsiTheme="majorHAnsi" w:cstheme="majorHAnsi"/>
                <w:sz w:val="20"/>
                <w:szCs w:val="20"/>
              </w:rPr>
              <w:t>fjorårets byttedag</w:t>
            </w:r>
            <w:r w:rsidRPr="005D7906">
              <w:rPr>
                <w:rFonts w:asciiTheme="majorHAnsi" w:eastAsia="Calibri" w:hAnsiTheme="majorHAnsi" w:cstheme="majorHAnsi"/>
                <w:sz w:val="20"/>
                <w:szCs w:val="20"/>
              </w:rPr>
              <w:t xml:space="preserve">. </w:t>
            </w:r>
            <w:r w:rsidR="00FB64FA" w:rsidRPr="005D7906">
              <w:rPr>
                <w:rFonts w:asciiTheme="majorHAnsi" w:eastAsia="Calibri" w:hAnsiTheme="majorHAnsi" w:cstheme="majorHAnsi"/>
                <w:sz w:val="20"/>
                <w:szCs w:val="20"/>
              </w:rPr>
              <w:t>I tillegg til klær skal det også være leker, spill, sportsutstyr i år.</w:t>
            </w:r>
          </w:p>
          <w:p w14:paraId="0F6DC761" w14:textId="77777777" w:rsidR="00FE07CE" w:rsidRPr="005D7906" w:rsidRDefault="00FE07CE" w:rsidP="005D7906">
            <w:pPr>
              <w:pStyle w:val="Listeavsnitt"/>
              <w:numPr>
                <w:ilvl w:val="0"/>
                <w:numId w:val="1"/>
              </w:numPr>
              <w:spacing w:line="276" w:lineRule="auto"/>
              <w:ind w:left="560"/>
              <w:rPr>
                <w:rFonts w:asciiTheme="majorHAnsi" w:eastAsia="Calibri" w:hAnsiTheme="majorHAnsi" w:cstheme="majorHAnsi"/>
                <w:sz w:val="20"/>
                <w:szCs w:val="20"/>
              </w:rPr>
            </w:pPr>
            <w:r w:rsidRPr="005D7906">
              <w:rPr>
                <w:rFonts w:asciiTheme="majorHAnsi" w:eastAsia="Calibri" w:hAnsiTheme="majorHAnsi" w:cstheme="majorHAnsi"/>
                <w:sz w:val="20"/>
                <w:szCs w:val="20"/>
              </w:rPr>
              <w:t>Det vil også bli arrangert salg av kaker og kaffe. FAU vil sende en beskjed til foreldrene om å bidra med kaker, saft og kaffe. Detaljer vil bli diskutert på kommende FAU-møter.</w:t>
            </w:r>
          </w:p>
          <w:p w14:paraId="01867F54" w14:textId="77777777" w:rsidR="00FE07CE" w:rsidRPr="005D7906" w:rsidRDefault="00FE07CE" w:rsidP="005D7906">
            <w:pPr>
              <w:pStyle w:val="Listeavsnitt"/>
              <w:numPr>
                <w:ilvl w:val="0"/>
                <w:numId w:val="1"/>
              </w:numPr>
              <w:spacing w:line="276" w:lineRule="auto"/>
              <w:ind w:left="560"/>
              <w:rPr>
                <w:rFonts w:asciiTheme="majorHAnsi" w:eastAsia="Calibri" w:hAnsiTheme="majorHAnsi" w:cstheme="majorHAnsi"/>
                <w:sz w:val="20"/>
                <w:szCs w:val="20"/>
              </w:rPr>
            </w:pPr>
            <w:r w:rsidRPr="005D7906">
              <w:rPr>
                <w:rFonts w:asciiTheme="majorHAnsi" w:eastAsia="Calibri" w:hAnsiTheme="majorHAnsi" w:cstheme="majorHAnsi"/>
                <w:sz w:val="20"/>
                <w:szCs w:val="20"/>
              </w:rPr>
              <w:t>Det foreslås å ha ferdig utskrift med Vipps-informasjon tilgjengelig på forhånd.</w:t>
            </w:r>
          </w:p>
          <w:p w14:paraId="459907E1" w14:textId="77777777" w:rsidR="00FE07CE" w:rsidRDefault="00FE07CE" w:rsidP="00FE07CE">
            <w:pPr>
              <w:spacing w:line="276" w:lineRule="auto"/>
              <w:rPr>
                <w:rFonts w:asciiTheme="majorHAnsi" w:eastAsia="Calibri" w:hAnsiTheme="majorHAnsi" w:cstheme="majorHAnsi"/>
                <w:sz w:val="20"/>
                <w:szCs w:val="20"/>
              </w:rPr>
            </w:pPr>
          </w:p>
          <w:p w14:paraId="1FCF57A4" w14:textId="000E7487" w:rsidR="00FE07CE" w:rsidRPr="00FE07CE" w:rsidRDefault="00FE07CE" w:rsidP="00FE07CE">
            <w:pPr>
              <w:spacing w:line="276" w:lineRule="auto"/>
              <w:rPr>
                <w:rFonts w:asciiTheme="majorHAnsi" w:eastAsia="Calibri" w:hAnsiTheme="majorHAnsi" w:cstheme="majorHAnsi"/>
                <w:iCs/>
                <w:sz w:val="20"/>
                <w:szCs w:val="20"/>
              </w:rPr>
            </w:pPr>
            <w:r w:rsidRPr="00FE07CE">
              <w:rPr>
                <w:rFonts w:asciiTheme="majorHAnsi" w:eastAsia="Calibri" w:hAnsiTheme="majorHAnsi" w:cstheme="majorHAnsi"/>
                <w:sz w:val="20"/>
                <w:szCs w:val="20"/>
              </w:rPr>
              <w:t>Aksjoner</w:t>
            </w:r>
            <w:r w:rsidRPr="00FE07CE">
              <w:rPr>
                <w:rFonts w:asciiTheme="majorHAnsi" w:eastAsia="Calibri" w:hAnsiTheme="majorHAnsi" w:cstheme="majorHAnsi"/>
                <w:iCs/>
                <w:sz w:val="20"/>
                <w:szCs w:val="20"/>
              </w:rPr>
              <w:t>:</w:t>
            </w:r>
          </w:p>
          <w:p w14:paraId="15DB2A79" w14:textId="592CB37B" w:rsidR="00706C75" w:rsidRPr="00FE07CE" w:rsidRDefault="00FE07CE" w:rsidP="005D7906">
            <w:pPr>
              <w:pStyle w:val="Listeavsnitt"/>
              <w:numPr>
                <w:ilvl w:val="0"/>
                <w:numId w:val="1"/>
              </w:numPr>
              <w:spacing w:line="276" w:lineRule="auto"/>
              <w:ind w:left="560"/>
              <w:rPr>
                <w:rFonts w:asciiTheme="majorHAnsi" w:eastAsia="Calibri" w:hAnsiTheme="majorHAnsi" w:cstheme="majorHAnsi"/>
                <w:iCs/>
                <w:sz w:val="20"/>
                <w:szCs w:val="20"/>
              </w:rPr>
            </w:pPr>
            <w:r w:rsidRPr="00FE07CE">
              <w:rPr>
                <w:rFonts w:asciiTheme="majorHAnsi" w:eastAsia="Calibri" w:hAnsiTheme="majorHAnsi" w:cstheme="majorHAnsi"/>
                <w:iCs/>
                <w:sz w:val="20"/>
                <w:szCs w:val="20"/>
              </w:rPr>
              <w:t>Karina, Hanne, Eline og Anastasia er ansvarlige for å arrangere byttedagen i år.</w:t>
            </w:r>
          </w:p>
        </w:tc>
        <w:tc>
          <w:tcPr>
            <w:tcW w:w="1080" w:type="dxa"/>
            <w:tcBorders>
              <w:top w:val="single" w:sz="8" w:space="0" w:color="000000"/>
              <w:left w:val="single" w:sz="8" w:space="0" w:color="000000"/>
              <w:bottom w:val="single" w:sz="8" w:space="0" w:color="000000"/>
              <w:right w:val="single" w:sz="8" w:space="0" w:color="000000"/>
            </w:tcBorders>
          </w:tcPr>
          <w:p w14:paraId="13F929F1" w14:textId="7CBA0440" w:rsidR="00C3781B" w:rsidRPr="00F77E91" w:rsidRDefault="00FB64FA" w:rsidP="00C3781B">
            <w:pPr>
              <w:pBdr>
                <w:top w:val="nil"/>
                <w:left w:val="nil"/>
                <w:bottom w:val="nil"/>
                <w:right w:val="nil"/>
                <w:between w:val="nil"/>
              </w:pBdr>
              <w:spacing w:line="276" w:lineRule="auto"/>
              <w:rPr>
                <w:rFonts w:asciiTheme="majorHAnsi" w:eastAsia="Calibri" w:hAnsiTheme="majorHAnsi" w:cstheme="majorHAnsi"/>
                <w:sz w:val="20"/>
                <w:szCs w:val="20"/>
              </w:rPr>
            </w:pPr>
            <w:r>
              <w:rPr>
                <w:rFonts w:asciiTheme="majorHAnsi" w:eastAsia="Calibri" w:hAnsiTheme="majorHAnsi" w:cstheme="majorHAnsi"/>
                <w:iCs/>
                <w:sz w:val="20"/>
                <w:szCs w:val="20"/>
              </w:rPr>
              <w:t>Alle</w:t>
            </w:r>
          </w:p>
        </w:tc>
      </w:tr>
      <w:tr w:rsidR="0089248D" w:rsidRPr="00F77E91" w14:paraId="0C9E7D67" w14:textId="77777777" w:rsidTr="00964E8C">
        <w:trPr>
          <w:trHeight w:val="2763"/>
        </w:trPr>
        <w:tc>
          <w:tcPr>
            <w:tcW w:w="1780" w:type="dxa"/>
            <w:gridSpan w:val="2"/>
            <w:tcBorders>
              <w:top w:val="single" w:sz="4" w:space="0" w:color="auto"/>
              <w:left w:val="single" w:sz="4" w:space="0" w:color="auto"/>
              <w:bottom w:val="single" w:sz="4" w:space="0" w:color="auto"/>
              <w:right w:val="single" w:sz="4" w:space="0" w:color="auto"/>
            </w:tcBorders>
          </w:tcPr>
          <w:p w14:paraId="4410A1E0" w14:textId="373D90EA" w:rsidR="0089248D" w:rsidRPr="00F77E91" w:rsidRDefault="0089248D" w:rsidP="00C3781B">
            <w:pPr>
              <w:pBdr>
                <w:top w:val="nil"/>
                <w:left w:val="nil"/>
                <w:bottom w:val="nil"/>
                <w:right w:val="nil"/>
                <w:between w:val="nil"/>
              </w:pBdr>
              <w:rPr>
                <w:rFonts w:asciiTheme="majorHAnsi" w:eastAsia="Calibri" w:hAnsiTheme="majorHAnsi" w:cstheme="majorHAnsi"/>
                <w:color w:val="000000"/>
                <w:sz w:val="20"/>
                <w:szCs w:val="20"/>
              </w:rPr>
            </w:pPr>
            <w:r w:rsidRPr="00BF5D13">
              <w:rPr>
                <w:rFonts w:ascii="Calibri" w:eastAsia="Calibri" w:hAnsi="Calibri" w:cs="Calibri"/>
                <w:color w:val="000000"/>
                <w:sz w:val="20"/>
                <w:szCs w:val="20"/>
              </w:rPr>
              <w:t>Skjermen i matpausen</w:t>
            </w:r>
          </w:p>
        </w:tc>
        <w:tc>
          <w:tcPr>
            <w:tcW w:w="6750" w:type="dxa"/>
            <w:gridSpan w:val="4"/>
            <w:tcBorders>
              <w:top w:val="single" w:sz="8" w:space="0" w:color="000000"/>
              <w:left w:val="single" w:sz="4" w:space="0" w:color="auto"/>
              <w:bottom w:val="single" w:sz="8" w:space="0" w:color="000000"/>
              <w:right w:val="single" w:sz="8" w:space="0" w:color="000000"/>
            </w:tcBorders>
            <w:tcMar>
              <w:left w:w="68" w:type="dxa"/>
            </w:tcMar>
          </w:tcPr>
          <w:p w14:paraId="7A7F9F8E" w14:textId="77777777" w:rsidR="00C27832" w:rsidRPr="00C27832" w:rsidRDefault="00C27832" w:rsidP="005D7906">
            <w:pPr>
              <w:pStyle w:val="Listeavsnitt"/>
              <w:numPr>
                <w:ilvl w:val="0"/>
                <w:numId w:val="1"/>
              </w:numPr>
              <w:pBdr>
                <w:top w:val="nil"/>
                <w:left w:val="nil"/>
                <w:bottom w:val="nil"/>
                <w:right w:val="nil"/>
                <w:between w:val="nil"/>
              </w:pBdr>
              <w:spacing w:line="276" w:lineRule="auto"/>
              <w:ind w:left="560"/>
              <w:rPr>
                <w:rFonts w:asciiTheme="majorHAnsi" w:eastAsia="Calibri" w:hAnsiTheme="majorHAnsi" w:cstheme="majorHAnsi"/>
                <w:iCs/>
                <w:sz w:val="20"/>
                <w:szCs w:val="20"/>
              </w:rPr>
            </w:pPr>
            <w:r w:rsidRPr="00C27832">
              <w:rPr>
                <w:rFonts w:asciiTheme="majorHAnsi" w:eastAsia="Calibri" w:hAnsiTheme="majorHAnsi" w:cstheme="majorHAnsi"/>
                <w:iCs/>
                <w:sz w:val="20"/>
                <w:szCs w:val="20"/>
              </w:rPr>
              <w:t xml:space="preserve">Det har vært en del medieomtale om bruk av skjermtid i spisepausen, og FAU ønsket å avklare praksisen ved Hafrsfjord skole. Skolen har et konsept kalt «Social eating», hvor barna av og til ser på skjerm, men ikke hver dag. De ser da pedagogiske programmer som «Bokstavkongen» (1. trinn), «Supernytt» og «Newton». Av og til leser læreren for </w:t>
            </w:r>
            <w:r w:rsidRPr="005D7906">
              <w:rPr>
                <w:rFonts w:asciiTheme="majorHAnsi" w:eastAsia="Calibri" w:hAnsiTheme="majorHAnsi" w:cstheme="majorHAnsi"/>
                <w:sz w:val="20"/>
                <w:szCs w:val="20"/>
              </w:rPr>
              <w:t>barna</w:t>
            </w:r>
            <w:r w:rsidRPr="00C27832">
              <w:rPr>
                <w:rFonts w:asciiTheme="majorHAnsi" w:eastAsia="Calibri" w:hAnsiTheme="majorHAnsi" w:cstheme="majorHAnsi"/>
                <w:iCs/>
                <w:sz w:val="20"/>
                <w:szCs w:val="20"/>
              </w:rPr>
              <w:t>, eller barna har samtaler med hverandre. Å fjerne skjermbruken helt har vist seg utfordrende.</w:t>
            </w:r>
          </w:p>
          <w:p w14:paraId="6CC7C336" w14:textId="77777777" w:rsidR="00C27832" w:rsidRDefault="00C27832" w:rsidP="00C27832">
            <w:pPr>
              <w:pBdr>
                <w:top w:val="nil"/>
                <w:left w:val="nil"/>
                <w:bottom w:val="nil"/>
                <w:right w:val="nil"/>
                <w:between w:val="nil"/>
              </w:pBdr>
              <w:spacing w:line="276" w:lineRule="auto"/>
              <w:rPr>
                <w:rFonts w:asciiTheme="majorHAnsi" w:eastAsia="Calibri" w:hAnsiTheme="majorHAnsi" w:cstheme="majorHAnsi"/>
                <w:iCs/>
                <w:sz w:val="20"/>
                <w:szCs w:val="20"/>
              </w:rPr>
            </w:pPr>
          </w:p>
          <w:p w14:paraId="4D1EE3DE" w14:textId="785BF314" w:rsidR="00E57AB5" w:rsidRPr="003D20CD" w:rsidRDefault="00C27832" w:rsidP="00964E8C">
            <w:pPr>
              <w:pBdr>
                <w:top w:val="nil"/>
                <w:left w:val="nil"/>
                <w:bottom w:val="nil"/>
                <w:right w:val="nil"/>
                <w:between w:val="nil"/>
              </w:pBdr>
              <w:spacing w:line="276" w:lineRule="auto"/>
              <w:rPr>
                <w:rFonts w:asciiTheme="majorHAnsi" w:eastAsia="Calibri" w:hAnsiTheme="majorHAnsi" w:cstheme="majorHAnsi"/>
                <w:iCs/>
                <w:sz w:val="20"/>
                <w:szCs w:val="20"/>
              </w:rPr>
            </w:pPr>
            <w:r w:rsidRPr="00C27832">
              <w:rPr>
                <w:rFonts w:asciiTheme="majorHAnsi" w:eastAsia="Calibri" w:hAnsiTheme="majorHAnsi" w:cstheme="majorHAnsi"/>
                <w:iCs/>
                <w:sz w:val="20"/>
                <w:szCs w:val="20"/>
              </w:rPr>
              <w:t>Aksjoner:</w:t>
            </w:r>
            <w:r>
              <w:rPr>
                <w:rFonts w:asciiTheme="majorHAnsi" w:eastAsia="Calibri" w:hAnsiTheme="majorHAnsi" w:cstheme="majorHAnsi"/>
                <w:iCs/>
                <w:sz w:val="20"/>
                <w:szCs w:val="20"/>
              </w:rPr>
              <w:t xml:space="preserve"> </w:t>
            </w:r>
            <w:r w:rsidR="00964E8C">
              <w:rPr>
                <w:rFonts w:asciiTheme="majorHAnsi" w:eastAsia="Calibri" w:hAnsiTheme="majorHAnsi" w:cstheme="majorHAnsi"/>
                <w:iCs/>
                <w:sz w:val="20"/>
                <w:szCs w:val="20"/>
              </w:rPr>
              <w:t>i</w:t>
            </w:r>
            <w:r w:rsidRPr="00C27832">
              <w:rPr>
                <w:rFonts w:asciiTheme="majorHAnsi" w:eastAsia="Calibri" w:hAnsiTheme="majorHAnsi" w:cstheme="majorHAnsi"/>
                <w:iCs/>
                <w:sz w:val="20"/>
                <w:szCs w:val="20"/>
              </w:rPr>
              <w:t>ngen.</w:t>
            </w:r>
          </w:p>
        </w:tc>
        <w:tc>
          <w:tcPr>
            <w:tcW w:w="1080" w:type="dxa"/>
            <w:tcBorders>
              <w:top w:val="single" w:sz="8" w:space="0" w:color="000000"/>
              <w:left w:val="single" w:sz="8" w:space="0" w:color="000000"/>
              <w:bottom w:val="single" w:sz="8" w:space="0" w:color="000000"/>
              <w:right w:val="single" w:sz="8" w:space="0" w:color="000000"/>
            </w:tcBorders>
          </w:tcPr>
          <w:p w14:paraId="35189F27" w14:textId="5CC454A3" w:rsidR="0089248D" w:rsidRPr="00F77E91" w:rsidRDefault="00222B06" w:rsidP="00C3781B">
            <w:pPr>
              <w:pBdr>
                <w:top w:val="nil"/>
                <w:left w:val="nil"/>
                <w:bottom w:val="nil"/>
                <w:right w:val="nil"/>
                <w:between w:val="nil"/>
              </w:pBdr>
              <w:spacing w:line="276" w:lineRule="auto"/>
              <w:rPr>
                <w:rFonts w:asciiTheme="majorHAnsi" w:eastAsia="Calibri" w:hAnsiTheme="majorHAnsi" w:cstheme="majorHAnsi"/>
                <w:iCs/>
                <w:sz w:val="20"/>
                <w:szCs w:val="20"/>
              </w:rPr>
            </w:pPr>
            <w:r>
              <w:rPr>
                <w:rFonts w:asciiTheme="majorHAnsi" w:eastAsia="Calibri" w:hAnsiTheme="majorHAnsi" w:cstheme="majorHAnsi"/>
                <w:iCs/>
                <w:sz w:val="20"/>
                <w:szCs w:val="20"/>
              </w:rPr>
              <w:t>Alle</w:t>
            </w:r>
          </w:p>
        </w:tc>
      </w:tr>
      <w:tr w:rsidR="0089248D" w:rsidRPr="00F77E91" w14:paraId="05FF8FD0" w14:textId="77777777" w:rsidTr="00E7658D">
        <w:tc>
          <w:tcPr>
            <w:tcW w:w="1780" w:type="dxa"/>
            <w:gridSpan w:val="2"/>
            <w:tcBorders>
              <w:top w:val="single" w:sz="4" w:space="0" w:color="auto"/>
              <w:left w:val="single" w:sz="4" w:space="0" w:color="auto"/>
              <w:bottom w:val="single" w:sz="4" w:space="0" w:color="auto"/>
              <w:right w:val="single" w:sz="4" w:space="0" w:color="auto"/>
            </w:tcBorders>
          </w:tcPr>
          <w:p w14:paraId="5C08F5E1" w14:textId="780B5117" w:rsidR="0089248D" w:rsidRPr="00BF5D13" w:rsidRDefault="004D796F" w:rsidP="00C3781B">
            <w:pPr>
              <w:pBdr>
                <w:top w:val="nil"/>
                <w:left w:val="nil"/>
                <w:bottom w:val="nil"/>
                <w:right w:val="nil"/>
                <w:between w:val="nil"/>
              </w:pBdr>
              <w:rPr>
                <w:rFonts w:ascii="Calibri" w:eastAsia="Calibri" w:hAnsi="Calibri" w:cs="Calibri"/>
                <w:color w:val="000000"/>
                <w:sz w:val="20"/>
                <w:szCs w:val="20"/>
              </w:rPr>
            </w:pPr>
            <w:r w:rsidRPr="00BF5D13">
              <w:rPr>
                <w:rFonts w:ascii="Calibri" w:eastAsia="Calibri" w:hAnsi="Calibri" w:cs="Calibri"/>
                <w:color w:val="000000"/>
                <w:sz w:val="20"/>
                <w:szCs w:val="20"/>
              </w:rPr>
              <w:t>13 år</w:t>
            </w:r>
            <w:r>
              <w:rPr>
                <w:rFonts w:ascii="Calibri" w:eastAsia="Calibri" w:hAnsi="Calibri" w:cs="Calibri"/>
                <w:color w:val="000000"/>
                <w:sz w:val="20"/>
                <w:szCs w:val="20"/>
              </w:rPr>
              <w:t xml:space="preserve"> a</w:t>
            </w:r>
            <w:r w:rsidRPr="00BF5D13">
              <w:rPr>
                <w:rFonts w:ascii="Calibri" w:eastAsia="Calibri" w:hAnsi="Calibri" w:cs="Calibri"/>
                <w:color w:val="000000"/>
                <w:sz w:val="20"/>
                <w:szCs w:val="20"/>
              </w:rPr>
              <w:t>ldersgrensen </w:t>
            </w:r>
            <w:r>
              <w:rPr>
                <w:rFonts w:ascii="Calibri" w:eastAsia="Calibri" w:hAnsi="Calibri" w:cs="Calibri"/>
                <w:color w:val="000000"/>
                <w:sz w:val="20"/>
                <w:szCs w:val="20"/>
              </w:rPr>
              <w:t>for</w:t>
            </w:r>
            <w:r w:rsidRPr="00BF5D13">
              <w:rPr>
                <w:rFonts w:ascii="Calibri" w:eastAsia="Calibri" w:hAnsi="Calibri" w:cs="Calibri"/>
                <w:color w:val="000000"/>
                <w:sz w:val="20"/>
                <w:szCs w:val="20"/>
              </w:rPr>
              <w:t xml:space="preserve"> sosiale medier</w:t>
            </w:r>
          </w:p>
        </w:tc>
        <w:tc>
          <w:tcPr>
            <w:tcW w:w="6750" w:type="dxa"/>
            <w:gridSpan w:val="4"/>
            <w:tcBorders>
              <w:top w:val="single" w:sz="8" w:space="0" w:color="000000"/>
              <w:left w:val="single" w:sz="4" w:space="0" w:color="auto"/>
              <w:bottom w:val="single" w:sz="8" w:space="0" w:color="000000"/>
              <w:right w:val="single" w:sz="8" w:space="0" w:color="000000"/>
            </w:tcBorders>
            <w:tcMar>
              <w:left w:w="68" w:type="dxa"/>
            </w:tcMar>
          </w:tcPr>
          <w:p w14:paraId="40DA3C87" w14:textId="77777777" w:rsidR="002A275A" w:rsidRPr="002A275A" w:rsidRDefault="002A275A" w:rsidP="005D7906">
            <w:pPr>
              <w:pStyle w:val="Listeavsnitt"/>
              <w:numPr>
                <w:ilvl w:val="0"/>
                <w:numId w:val="1"/>
              </w:numPr>
              <w:pBdr>
                <w:top w:val="nil"/>
                <w:left w:val="nil"/>
                <w:bottom w:val="nil"/>
                <w:right w:val="nil"/>
                <w:between w:val="nil"/>
              </w:pBdr>
              <w:spacing w:line="276" w:lineRule="auto"/>
              <w:ind w:left="560"/>
              <w:rPr>
                <w:rFonts w:asciiTheme="majorHAnsi" w:eastAsia="Calibri" w:hAnsiTheme="majorHAnsi" w:cstheme="majorHAnsi"/>
                <w:iCs/>
                <w:sz w:val="20"/>
                <w:szCs w:val="20"/>
              </w:rPr>
            </w:pPr>
            <w:r w:rsidRPr="002A275A">
              <w:rPr>
                <w:rFonts w:asciiTheme="majorHAnsi" w:eastAsia="Calibri" w:hAnsiTheme="majorHAnsi" w:cstheme="majorHAnsi"/>
                <w:iCs/>
                <w:sz w:val="20"/>
                <w:szCs w:val="20"/>
              </w:rPr>
              <w:t>FAU støtter 13-års aldersgrense for bruk av sosiale medier. Informasjon om dette kan formidles på foreldremøter, og det er viktig at foreldrene står samlet om dette. Skolen har relevant informasjon som kan deles fra og med 4. klasse.</w:t>
            </w:r>
          </w:p>
          <w:p w14:paraId="7AB8A185" w14:textId="77777777" w:rsidR="002A275A" w:rsidRDefault="002A275A" w:rsidP="002A275A">
            <w:pPr>
              <w:pBdr>
                <w:top w:val="nil"/>
                <w:left w:val="nil"/>
                <w:bottom w:val="nil"/>
                <w:right w:val="nil"/>
                <w:between w:val="nil"/>
              </w:pBdr>
              <w:spacing w:line="276" w:lineRule="auto"/>
              <w:rPr>
                <w:rFonts w:asciiTheme="majorHAnsi" w:eastAsia="Calibri" w:hAnsiTheme="majorHAnsi" w:cstheme="majorHAnsi"/>
                <w:sz w:val="20"/>
                <w:szCs w:val="20"/>
              </w:rPr>
            </w:pPr>
          </w:p>
          <w:p w14:paraId="0F50D3B3" w14:textId="37B01F96" w:rsidR="002A275A" w:rsidRPr="002A275A" w:rsidRDefault="002A275A" w:rsidP="002A275A">
            <w:pPr>
              <w:pBdr>
                <w:top w:val="nil"/>
                <w:left w:val="nil"/>
                <w:bottom w:val="nil"/>
                <w:right w:val="nil"/>
                <w:between w:val="nil"/>
              </w:pBdr>
              <w:spacing w:line="276" w:lineRule="auto"/>
              <w:rPr>
                <w:rFonts w:asciiTheme="majorHAnsi" w:eastAsia="Calibri" w:hAnsiTheme="majorHAnsi" w:cstheme="majorHAnsi"/>
                <w:iCs/>
                <w:sz w:val="20"/>
                <w:szCs w:val="20"/>
              </w:rPr>
            </w:pPr>
            <w:r w:rsidRPr="002A275A">
              <w:rPr>
                <w:rFonts w:asciiTheme="majorHAnsi" w:eastAsia="Calibri" w:hAnsiTheme="majorHAnsi" w:cstheme="majorHAnsi"/>
                <w:sz w:val="20"/>
                <w:szCs w:val="20"/>
              </w:rPr>
              <w:t>Aksjoner</w:t>
            </w:r>
            <w:r w:rsidRPr="002A275A">
              <w:rPr>
                <w:rFonts w:asciiTheme="majorHAnsi" w:eastAsia="Calibri" w:hAnsiTheme="majorHAnsi" w:cstheme="majorHAnsi"/>
                <w:iCs/>
                <w:sz w:val="20"/>
                <w:szCs w:val="20"/>
              </w:rPr>
              <w:t>:</w:t>
            </w:r>
          </w:p>
          <w:p w14:paraId="5ECD90B4" w14:textId="44CD7B7B" w:rsidR="0019054B" w:rsidRPr="002A275A" w:rsidRDefault="002A275A" w:rsidP="005D7906">
            <w:pPr>
              <w:pStyle w:val="Listeavsnitt"/>
              <w:numPr>
                <w:ilvl w:val="0"/>
                <w:numId w:val="1"/>
              </w:numPr>
              <w:pBdr>
                <w:top w:val="nil"/>
                <w:left w:val="nil"/>
                <w:bottom w:val="nil"/>
                <w:right w:val="nil"/>
                <w:between w:val="nil"/>
              </w:pBdr>
              <w:spacing w:line="276" w:lineRule="auto"/>
              <w:ind w:left="560"/>
              <w:rPr>
                <w:rFonts w:asciiTheme="majorHAnsi" w:eastAsia="Calibri" w:hAnsiTheme="majorHAnsi" w:cstheme="majorHAnsi"/>
                <w:iCs/>
                <w:sz w:val="20"/>
                <w:szCs w:val="20"/>
              </w:rPr>
            </w:pPr>
            <w:r w:rsidRPr="002A275A">
              <w:rPr>
                <w:rFonts w:asciiTheme="majorHAnsi" w:eastAsia="Calibri" w:hAnsiTheme="majorHAnsi" w:cstheme="majorHAnsi"/>
                <w:iCs/>
                <w:sz w:val="20"/>
                <w:szCs w:val="20"/>
              </w:rPr>
              <w:t xml:space="preserve">Rektor sender </w:t>
            </w:r>
            <w:r w:rsidRPr="005D7906">
              <w:rPr>
                <w:rFonts w:asciiTheme="majorHAnsi" w:eastAsia="Calibri" w:hAnsiTheme="majorHAnsi" w:cstheme="majorHAnsi"/>
                <w:sz w:val="20"/>
                <w:szCs w:val="20"/>
              </w:rPr>
              <w:t>ut</w:t>
            </w:r>
            <w:r w:rsidRPr="002A275A">
              <w:rPr>
                <w:rFonts w:asciiTheme="majorHAnsi" w:eastAsia="Calibri" w:hAnsiTheme="majorHAnsi" w:cstheme="majorHAnsi"/>
                <w:iCs/>
                <w:sz w:val="20"/>
                <w:szCs w:val="20"/>
              </w:rPr>
              <w:t xml:space="preserve"> informasjon om bruk av sosiale medier via Vigilo til foresatte for 4.–7. trinn.</w:t>
            </w:r>
          </w:p>
        </w:tc>
        <w:tc>
          <w:tcPr>
            <w:tcW w:w="1080" w:type="dxa"/>
            <w:tcBorders>
              <w:top w:val="single" w:sz="8" w:space="0" w:color="000000"/>
              <w:left w:val="single" w:sz="8" w:space="0" w:color="000000"/>
              <w:bottom w:val="single" w:sz="8" w:space="0" w:color="000000"/>
              <w:right w:val="single" w:sz="8" w:space="0" w:color="000000"/>
            </w:tcBorders>
          </w:tcPr>
          <w:p w14:paraId="0F352CAD" w14:textId="79C65BDA" w:rsidR="0089248D" w:rsidRPr="00F77E91" w:rsidRDefault="00222B06" w:rsidP="00C3781B">
            <w:pPr>
              <w:pBdr>
                <w:top w:val="nil"/>
                <w:left w:val="nil"/>
                <w:bottom w:val="nil"/>
                <w:right w:val="nil"/>
                <w:between w:val="nil"/>
              </w:pBdr>
              <w:spacing w:line="276" w:lineRule="auto"/>
              <w:rPr>
                <w:rFonts w:asciiTheme="majorHAnsi" w:eastAsia="Calibri" w:hAnsiTheme="majorHAnsi" w:cstheme="majorHAnsi"/>
                <w:iCs/>
                <w:sz w:val="20"/>
                <w:szCs w:val="20"/>
              </w:rPr>
            </w:pPr>
            <w:r>
              <w:rPr>
                <w:rFonts w:asciiTheme="majorHAnsi" w:eastAsia="Calibri" w:hAnsiTheme="majorHAnsi" w:cstheme="majorHAnsi"/>
                <w:iCs/>
                <w:sz w:val="20"/>
                <w:szCs w:val="20"/>
              </w:rPr>
              <w:t>Alle</w:t>
            </w:r>
          </w:p>
        </w:tc>
      </w:tr>
      <w:tr w:rsidR="00C3781B" w:rsidRPr="00F77E91" w14:paraId="4851B8AA" w14:textId="77777777" w:rsidTr="00C85818">
        <w:trPr>
          <w:trHeight w:val="4923"/>
        </w:trPr>
        <w:tc>
          <w:tcPr>
            <w:tcW w:w="1780" w:type="dxa"/>
            <w:gridSpan w:val="2"/>
            <w:tcBorders>
              <w:top w:val="single" w:sz="4" w:space="0" w:color="auto"/>
              <w:left w:val="single" w:sz="4" w:space="0" w:color="auto"/>
              <w:bottom w:val="single" w:sz="4" w:space="0" w:color="auto"/>
              <w:right w:val="single" w:sz="4" w:space="0" w:color="auto"/>
            </w:tcBorders>
          </w:tcPr>
          <w:p w14:paraId="3F4B9887" w14:textId="32DF3863" w:rsidR="00C3781B" w:rsidRPr="00F77E91" w:rsidRDefault="00C3781B" w:rsidP="00C3781B">
            <w:pPr>
              <w:pBdr>
                <w:top w:val="nil"/>
                <w:left w:val="nil"/>
                <w:bottom w:val="nil"/>
                <w:right w:val="nil"/>
                <w:between w:val="nil"/>
              </w:pBdr>
              <w:rPr>
                <w:rFonts w:asciiTheme="majorHAnsi" w:eastAsia="Calibri" w:hAnsiTheme="majorHAnsi" w:cstheme="majorHAnsi"/>
                <w:color w:val="000000"/>
                <w:sz w:val="20"/>
                <w:szCs w:val="20"/>
              </w:rPr>
            </w:pPr>
            <w:r w:rsidRPr="00F77E91">
              <w:rPr>
                <w:rFonts w:asciiTheme="majorHAnsi" w:eastAsia="Calibri" w:hAnsiTheme="majorHAnsi" w:cstheme="majorHAnsi"/>
                <w:color w:val="000000"/>
                <w:sz w:val="20"/>
                <w:szCs w:val="20"/>
              </w:rPr>
              <w:lastRenderedPageBreak/>
              <w:t>Eventuelt</w:t>
            </w:r>
          </w:p>
        </w:tc>
        <w:tc>
          <w:tcPr>
            <w:tcW w:w="6750" w:type="dxa"/>
            <w:gridSpan w:val="4"/>
            <w:tcBorders>
              <w:top w:val="single" w:sz="8" w:space="0" w:color="000000"/>
              <w:left w:val="single" w:sz="4" w:space="0" w:color="auto"/>
              <w:bottom w:val="single" w:sz="8" w:space="0" w:color="000000"/>
              <w:right w:val="single" w:sz="8" w:space="0" w:color="000000"/>
            </w:tcBorders>
            <w:tcMar>
              <w:left w:w="68" w:type="dxa"/>
            </w:tcMar>
          </w:tcPr>
          <w:p w14:paraId="20704695" w14:textId="664BA788" w:rsidR="0085243B" w:rsidRPr="0085243B" w:rsidRDefault="0085243B" w:rsidP="005D7906">
            <w:pPr>
              <w:pStyle w:val="Listeavsnitt"/>
              <w:numPr>
                <w:ilvl w:val="0"/>
                <w:numId w:val="1"/>
              </w:numPr>
              <w:spacing w:line="276" w:lineRule="auto"/>
              <w:ind w:left="560"/>
              <w:rPr>
                <w:rFonts w:asciiTheme="majorHAnsi" w:eastAsia="Calibri" w:hAnsiTheme="majorHAnsi" w:cstheme="majorHAnsi"/>
                <w:iCs/>
                <w:sz w:val="20"/>
                <w:szCs w:val="20"/>
              </w:rPr>
            </w:pPr>
            <w:r w:rsidRPr="0085243B">
              <w:rPr>
                <w:rFonts w:asciiTheme="majorHAnsi" w:eastAsia="Calibri" w:hAnsiTheme="majorHAnsi" w:cstheme="majorHAnsi"/>
                <w:i/>
                <w:sz w:val="20"/>
                <w:szCs w:val="20"/>
              </w:rPr>
              <w:t xml:space="preserve">Beintøft-aksjonen </w:t>
            </w:r>
            <w:r w:rsidRPr="0085243B">
              <w:rPr>
                <w:rFonts w:asciiTheme="majorHAnsi" w:eastAsia="Calibri" w:hAnsiTheme="majorHAnsi" w:cstheme="majorHAnsi"/>
                <w:iCs/>
                <w:sz w:val="20"/>
                <w:szCs w:val="20"/>
              </w:rPr>
              <w:t>avsluttes 2</w:t>
            </w:r>
            <w:r w:rsidR="00E50082">
              <w:rPr>
                <w:rFonts w:asciiTheme="majorHAnsi" w:eastAsia="Calibri" w:hAnsiTheme="majorHAnsi" w:cstheme="majorHAnsi"/>
                <w:iCs/>
                <w:sz w:val="20"/>
                <w:szCs w:val="20"/>
              </w:rPr>
              <w:t>0</w:t>
            </w:r>
            <w:r w:rsidRPr="0085243B">
              <w:rPr>
                <w:rFonts w:asciiTheme="majorHAnsi" w:eastAsia="Calibri" w:hAnsiTheme="majorHAnsi" w:cstheme="majorHAnsi"/>
                <w:iCs/>
                <w:sz w:val="20"/>
                <w:szCs w:val="20"/>
              </w:rPr>
              <w:t>. september, og FAU vil gi pengepremier til klassene med flest poeng</w:t>
            </w:r>
            <w:r w:rsidR="00E50082">
              <w:rPr>
                <w:rFonts w:asciiTheme="majorHAnsi" w:eastAsia="Calibri" w:hAnsiTheme="majorHAnsi" w:cstheme="majorHAnsi"/>
                <w:iCs/>
                <w:sz w:val="20"/>
                <w:szCs w:val="20"/>
              </w:rPr>
              <w:t xml:space="preserve">, disse overrekkes på </w:t>
            </w:r>
            <w:proofErr w:type="spellStart"/>
            <w:r w:rsidR="00E50082">
              <w:rPr>
                <w:rFonts w:asciiTheme="majorHAnsi" w:eastAsia="Calibri" w:hAnsiTheme="majorHAnsi" w:cstheme="majorHAnsi"/>
                <w:iCs/>
                <w:sz w:val="20"/>
                <w:szCs w:val="20"/>
              </w:rPr>
              <w:t>fellesen</w:t>
            </w:r>
            <w:proofErr w:type="spellEnd"/>
            <w:r w:rsidR="00E50082">
              <w:rPr>
                <w:rFonts w:asciiTheme="majorHAnsi" w:eastAsia="Calibri" w:hAnsiTheme="majorHAnsi" w:cstheme="majorHAnsi"/>
                <w:iCs/>
                <w:sz w:val="20"/>
                <w:szCs w:val="20"/>
              </w:rPr>
              <w:t xml:space="preserve"> fredag 27. september.</w:t>
            </w:r>
            <w:r w:rsidRPr="0085243B">
              <w:rPr>
                <w:rFonts w:asciiTheme="majorHAnsi" w:eastAsia="Calibri" w:hAnsiTheme="majorHAnsi" w:cstheme="majorHAnsi"/>
                <w:iCs/>
                <w:sz w:val="20"/>
                <w:szCs w:val="20"/>
              </w:rPr>
              <w:t xml:space="preserve"> Anastasia vil delta på fellessamlingen, holde en kort tale for barna og dele ut diplom.</w:t>
            </w:r>
          </w:p>
          <w:p w14:paraId="0E50981D" w14:textId="086A7467" w:rsidR="0085243B" w:rsidRPr="005D7906" w:rsidRDefault="0085243B" w:rsidP="005D7906">
            <w:pPr>
              <w:pStyle w:val="Listeavsnitt"/>
              <w:numPr>
                <w:ilvl w:val="0"/>
                <w:numId w:val="1"/>
              </w:numPr>
              <w:spacing w:line="276" w:lineRule="auto"/>
              <w:ind w:left="560"/>
              <w:rPr>
                <w:rFonts w:asciiTheme="majorHAnsi" w:eastAsia="Calibri" w:hAnsiTheme="majorHAnsi" w:cstheme="majorHAnsi"/>
                <w:sz w:val="20"/>
                <w:szCs w:val="20"/>
              </w:rPr>
            </w:pPr>
            <w:r w:rsidRPr="005D7906">
              <w:rPr>
                <w:rFonts w:asciiTheme="majorHAnsi" w:eastAsia="Calibri" w:hAnsiTheme="majorHAnsi" w:cstheme="majorHAnsi"/>
                <w:sz w:val="20"/>
                <w:szCs w:val="20"/>
              </w:rPr>
              <w:t>Lokale tilpasninger av de nasjonale skolereglene skal skolen begynne å jobbe med og de</w:t>
            </w:r>
            <w:r w:rsidR="00801487" w:rsidRPr="005D7906">
              <w:rPr>
                <w:rFonts w:asciiTheme="majorHAnsi" w:eastAsia="Calibri" w:hAnsiTheme="majorHAnsi" w:cstheme="majorHAnsi"/>
                <w:sz w:val="20"/>
                <w:szCs w:val="20"/>
              </w:rPr>
              <w:t xml:space="preserve"> skal</w:t>
            </w:r>
            <w:r w:rsidRPr="005D7906">
              <w:rPr>
                <w:rFonts w:asciiTheme="majorHAnsi" w:eastAsia="Calibri" w:hAnsiTheme="majorHAnsi" w:cstheme="majorHAnsi"/>
                <w:sz w:val="20"/>
                <w:szCs w:val="20"/>
              </w:rPr>
              <w:t xml:space="preserve"> utarbeides i samarbeid med elevene.</w:t>
            </w:r>
          </w:p>
          <w:p w14:paraId="44E8416D" w14:textId="11100AAC" w:rsidR="0085243B" w:rsidRPr="005D7906" w:rsidRDefault="0085243B" w:rsidP="005D7906">
            <w:pPr>
              <w:pStyle w:val="Listeavsnitt"/>
              <w:numPr>
                <w:ilvl w:val="0"/>
                <w:numId w:val="1"/>
              </w:numPr>
              <w:spacing w:line="276" w:lineRule="auto"/>
              <w:ind w:left="560"/>
              <w:rPr>
                <w:rFonts w:asciiTheme="majorHAnsi" w:eastAsia="Calibri" w:hAnsiTheme="majorHAnsi" w:cstheme="majorHAnsi"/>
                <w:sz w:val="20"/>
                <w:szCs w:val="20"/>
              </w:rPr>
            </w:pPr>
            <w:r w:rsidRPr="005D7906">
              <w:rPr>
                <w:rFonts w:asciiTheme="majorHAnsi" w:eastAsia="Calibri" w:hAnsiTheme="majorHAnsi" w:cstheme="majorHAnsi"/>
                <w:sz w:val="20"/>
                <w:szCs w:val="20"/>
              </w:rPr>
              <w:t>Leksehjelp tilbys fra 4. trinn på mandager rett etter skoletid.</w:t>
            </w:r>
          </w:p>
          <w:p w14:paraId="1D22CD3A" w14:textId="77777777" w:rsidR="0085243B" w:rsidRPr="005D7906" w:rsidRDefault="0085243B" w:rsidP="005D7906">
            <w:pPr>
              <w:pStyle w:val="Listeavsnitt"/>
              <w:numPr>
                <w:ilvl w:val="0"/>
                <w:numId w:val="1"/>
              </w:numPr>
              <w:spacing w:line="276" w:lineRule="auto"/>
              <w:ind w:left="560"/>
              <w:rPr>
                <w:rFonts w:asciiTheme="majorHAnsi" w:eastAsia="Calibri" w:hAnsiTheme="majorHAnsi" w:cstheme="majorHAnsi"/>
                <w:sz w:val="20"/>
                <w:szCs w:val="20"/>
              </w:rPr>
            </w:pPr>
            <w:r w:rsidRPr="005D7906">
              <w:rPr>
                <w:rFonts w:asciiTheme="majorHAnsi" w:eastAsia="Calibri" w:hAnsiTheme="majorHAnsi" w:cstheme="majorHAnsi"/>
                <w:sz w:val="20"/>
                <w:szCs w:val="20"/>
              </w:rPr>
              <w:t>Det har vært spørsmål om flere dager med varm mat på SFO, men dette er utfordrende grunnet ressursmangel. De som hjelper til med matlaging på fredager er en del av et språkopplæringsprogram gjennom NAV, og skal også ha andre oppgaver for å praktisere språket, ikke bare matlaging.</w:t>
            </w:r>
          </w:p>
          <w:p w14:paraId="5B27E4F6" w14:textId="77777777" w:rsidR="0085243B" w:rsidRPr="0085243B" w:rsidRDefault="0085243B" w:rsidP="005D7906">
            <w:pPr>
              <w:pStyle w:val="Listeavsnitt"/>
              <w:numPr>
                <w:ilvl w:val="0"/>
                <w:numId w:val="1"/>
              </w:numPr>
              <w:spacing w:line="276" w:lineRule="auto"/>
              <w:ind w:left="560"/>
              <w:rPr>
                <w:rFonts w:asciiTheme="majorHAnsi" w:eastAsia="Calibri" w:hAnsiTheme="majorHAnsi" w:cstheme="majorHAnsi"/>
                <w:iCs/>
                <w:sz w:val="20"/>
                <w:szCs w:val="20"/>
              </w:rPr>
            </w:pPr>
            <w:r w:rsidRPr="005D7906">
              <w:rPr>
                <w:rFonts w:asciiTheme="majorHAnsi" w:eastAsia="Calibri" w:hAnsiTheme="majorHAnsi" w:cstheme="majorHAnsi"/>
                <w:sz w:val="20"/>
                <w:szCs w:val="20"/>
              </w:rPr>
              <w:t>Enkelte foreldre har påpekt mangel på kjøleskap til matbokser. Tidligere fantes det kjøleskap i det gamle SFO-bygget, men dette er ikke lenger tilgjengelig. Rektor vil undersøke muligheten for å få kjøleskap til oppbevaring av mat.</w:t>
            </w:r>
          </w:p>
          <w:p w14:paraId="4AD14FE9" w14:textId="77777777" w:rsidR="00C85818" w:rsidRDefault="00C85818" w:rsidP="00C85818">
            <w:pPr>
              <w:spacing w:line="276" w:lineRule="auto"/>
              <w:rPr>
                <w:rFonts w:asciiTheme="majorHAnsi" w:eastAsia="Calibri" w:hAnsiTheme="majorHAnsi" w:cstheme="majorHAnsi"/>
                <w:sz w:val="20"/>
                <w:szCs w:val="20"/>
              </w:rPr>
            </w:pPr>
          </w:p>
          <w:p w14:paraId="2487A8BB" w14:textId="16FB895C" w:rsidR="0085243B" w:rsidRPr="0085243B" w:rsidRDefault="0085243B" w:rsidP="00C85818">
            <w:pPr>
              <w:spacing w:line="276" w:lineRule="auto"/>
              <w:rPr>
                <w:rFonts w:asciiTheme="majorHAnsi" w:eastAsia="Calibri" w:hAnsiTheme="majorHAnsi" w:cstheme="majorHAnsi"/>
                <w:iCs/>
                <w:sz w:val="20"/>
                <w:szCs w:val="20"/>
              </w:rPr>
            </w:pPr>
            <w:r w:rsidRPr="00C85818">
              <w:rPr>
                <w:rFonts w:asciiTheme="majorHAnsi" w:eastAsia="Calibri" w:hAnsiTheme="majorHAnsi" w:cstheme="majorHAnsi"/>
                <w:sz w:val="20"/>
                <w:szCs w:val="20"/>
              </w:rPr>
              <w:t>Aksjoner</w:t>
            </w:r>
            <w:r w:rsidRPr="0085243B">
              <w:rPr>
                <w:rFonts w:asciiTheme="majorHAnsi" w:eastAsia="Calibri" w:hAnsiTheme="majorHAnsi" w:cstheme="majorHAnsi"/>
                <w:iCs/>
                <w:sz w:val="20"/>
                <w:szCs w:val="20"/>
              </w:rPr>
              <w:t>:</w:t>
            </w:r>
          </w:p>
          <w:p w14:paraId="52275220" w14:textId="31CC2B9D" w:rsidR="00E14724" w:rsidRPr="00C85818" w:rsidRDefault="0085243B" w:rsidP="005D7906">
            <w:pPr>
              <w:pStyle w:val="Listeavsnitt"/>
              <w:numPr>
                <w:ilvl w:val="0"/>
                <w:numId w:val="1"/>
              </w:numPr>
              <w:spacing w:line="276" w:lineRule="auto"/>
              <w:ind w:left="560"/>
              <w:rPr>
                <w:rFonts w:asciiTheme="majorHAnsi" w:eastAsia="Calibri" w:hAnsiTheme="majorHAnsi" w:cstheme="majorHAnsi"/>
                <w:iCs/>
                <w:sz w:val="20"/>
                <w:szCs w:val="20"/>
              </w:rPr>
            </w:pPr>
            <w:r w:rsidRPr="0085243B">
              <w:rPr>
                <w:rFonts w:asciiTheme="majorHAnsi" w:eastAsia="Calibri" w:hAnsiTheme="majorHAnsi" w:cstheme="majorHAnsi"/>
                <w:iCs/>
                <w:sz w:val="20"/>
                <w:szCs w:val="20"/>
              </w:rPr>
              <w:t xml:space="preserve">Rektor sjekker </w:t>
            </w:r>
            <w:r w:rsidRPr="005D7906">
              <w:rPr>
                <w:rFonts w:asciiTheme="majorHAnsi" w:eastAsia="Calibri" w:hAnsiTheme="majorHAnsi" w:cstheme="majorHAnsi"/>
                <w:sz w:val="20"/>
                <w:szCs w:val="20"/>
              </w:rPr>
              <w:t>muligheten</w:t>
            </w:r>
            <w:r w:rsidRPr="0085243B">
              <w:rPr>
                <w:rFonts w:asciiTheme="majorHAnsi" w:eastAsia="Calibri" w:hAnsiTheme="majorHAnsi" w:cstheme="majorHAnsi"/>
                <w:iCs/>
                <w:sz w:val="20"/>
                <w:szCs w:val="20"/>
              </w:rPr>
              <w:t xml:space="preserve"> for å skaffe kjøleskap til oppbevaring av matbokser.</w:t>
            </w:r>
          </w:p>
        </w:tc>
        <w:tc>
          <w:tcPr>
            <w:tcW w:w="1080" w:type="dxa"/>
            <w:tcBorders>
              <w:top w:val="single" w:sz="8" w:space="0" w:color="000000"/>
              <w:left w:val="single" w:sz="8" w:space="0" w:color="000000"/>
              <w:bottom w:val="single" w:sz="8" w:space="0" w:color="000000"/>
              <w:right w:val="single" w:sz="8" w:space="0" w:color="000000"/>
            </w:tcBorders>
          </w:tcPr>
          <w:p w14:paraId="498682B8" w14:textId="28EEAD43" w:rsidR="00C3781B" w:rsidRPr="00F77E91" w:rsidRDefault="00C3781B" w:rsidP="00C3781B">
            <w:pPr>
              <w:pBdr>
                <w:top w:val="nil"/>
                <w:left w:val="nil"/>
                <w:bottom w:val="nil"/>
                <w:right w:val="nil"/>
                <w:between w:val="nil"/>
              </w:pBdr>
              <w:spacing w:line="276" w:lineRule="auto"/>
              <w:rPr>
                <w:rFonts w:asciiTheme="majorHAnsi" w:eastAsia="Calibri" w:hAnsiTheme="majorHAnsi" w:cstheme="majorHAnsi"/>
                <w:sz w:val="20"/>
                <w:szCs w:val="20"/>
              </w:rPr>
            </w:pPr>
            <w:r>
              <w:rPr>
                <w:rFonts w:asciiTheme="majorHAnsi" w:eastAsia="Calibri" w:hAnsiTheme="majorHAnsi" w:cstheme="majorHAnsi"/>
                <w:sz w:val="20"/>
                <w:szCs w:val="20"/>
              </w:rPr>
              <w:t>Alle</w:t>
            </w:r>
          </w:p>
        </w:tc>
      </w:tr>
      <w:tr w:rsidR="00C3781B" w:rsidRPr="00F77E91" w14:paraId="2BA87E36" w14:textId="77777777" w:rsidTr="00E7658D">
        <w:tc>
          <w:tcPr>
            <w:tcW w:w="1780" w:type="dxa"/>
            <w:gridSpan w:val="2"/>
            <w:tcBorders>
              <w:top w:val="single" w:sz="4" w:space="0" w:color="auto"/>
              <w:left w:val="nil"/>
              <w:bottom w:val="nil"/>
              <w:right w:val="nil"/>
            </w:tcBorders>
            <w:shd w:val="clear" w:color="auto" w:fill="D9D9D9"/>
          </w:tcPr>
          <w:p w14:paraId="0CECB36F" w14:textId="77777777" w:rsidR="00C3781B" w:rsidRPr="00F77E91" w:rsidRDefault="00C3781B" w:rsidP="00C3781B">
            <w:pPr>
              <w:pBdr>
                <w:top w:val="nil"/>
                <w:left w:val="nil"/>
                <w:bottom w:val="nil"/>
                <w:right w:val="nil"/>
                <w:between w:val="nil"/>
              </w:pBdr>
              <w:rPr>
                <w:rFonts w:asciiTheme="majorHAnsi" w:eastAsia="Calibri" w:hAnsiTheme="majorHAnsi" w:cstheme="majorHAnsi"/>
                <w:color w:val="000000"/>
                <w:sz w:val="20"/>
                <w:szCs w:val="20"/>
              </w:rPr>
            </w:pPr>
          </w:p>
        </w:tc>
        <w:tc>
          <w:tcPr>
            <w:tcW w:w="6750" w:type="dxa"/>
            <w:gridSpan w:val="4"/>
            <w:tcBorders>
              <w:top w:val="single" w:sz="8" w:space="0" w:color="000000"/>
              <w:left w:val="nil"/>
              <w:bottom w:val="nil"/>
              <w:right w:val="nil"/>
            </w:tcBorders>
            <w:shd w:val="clear" w:color="auto" w:fill="D9D9D9"/>
            <w:tcMar>
              <w:left w:w="68" w:type="dxa"/>
            </w:tcMar>
          </w:tcPr>
          <w:p w14:paraId="6FAC699C" w14:textId="77777777" w:rsidR="00C3781B" w:rsidRPr="00F77E91" w:rsidRDefault="00C3781B" w:rsidP="00C3781B">
            <w:pPr>
              <w:pBdr>
                <w:top w:val="nil"/>
                <w:left w:val="nil"/>
                <w:bottom w:val="nil"/>
                <w:right w:val="nil"/>
                <w:between w:val="nil"/>
              </w:pBdr>
              <w:rPr>
                <w:rFonts w:asciiTheme="majorHAnsi" w:eastAsia="Calibri" w:hAnsiTheme="majorHAnsi" w:cstheme="majorHAnsi"/>
                <w:iCs/>
                <w:color w:val="000000"/>
                <w:sz w:val="20"/>
                <w:szCs w:val="20"/>
              </w:rPr>
            </w:pPr>
          </w:p>
        </w:tc>
        <w:tc>
          <w:tcPr>
            <w:tcW w:w="1080" w:type="dxa"/>
            <w:tcBorders>
              <w:top w:val="single" w:sz="8" w:space="0" w:color="000000"/>
              <w:left w:val="nil"/>
              <w:bottom w:val="nil"/>
              <w:right w:val="nil"/>
            </w:tcBorders>
            <w:shd w:val="clear" w:color="auto" w:fill="D9D9D9"/>
          </w:tcPr>
          <w:p w14:paraId="445C8008" w14:textId="77777777" w:rsidR="00C3781B" w:rsidRPr="00F77E91" w:rsidRDefault="00C3781B" w:rsidP="00C3781B">
            <w:pPr>
              <w:pBdr>
                <w:top w:val="nil"/>
                <w:left w:val="nil"/>
                <w:bottom w:val="nil"/>
                <w:right w:val="nil"/>
                <w:between w:val="nil"/>
              </w:pBdr>
              <w:rPr>
                <w:rFonts w:asciiTheme="majorHAnsi" w:eastAsia="Calibri" w:hAnsiTheme="majorHAnsi" w:cstheme="majorHAnsi"/>
                <w:color w:val="000000"/>
                <w:sz w:val="20"/>
                <w:szCs w:val="20"/>
              </w:rPr>
            </w:pPr>
          </w:p>
        </w:tc>
      </w:tr>
    </w:tbl>
    <w:p w14:paraId="79FEA625" w14:textId="77777777" w:rsidR="00032F55" w:rsidRPr="00F77E91" w:rsidRDefault="00032F55">
      <w:pPr>
        <w:rPr>
          <w:rFonts w:asciiTheme="majorHAnsi" w:eastAsia="Calibri" w:hAnsiTheme="majorHAnsi" w:cstheme="majorHAnsi"/>
          <w:sz w:val="20"/>
          <w:szCs w:val="20"/>
        </w:rPr>
      </w:pPr>
    </w:p>
    <w:p w14:paraId="54056C11" w14:textId="77777777" w:rsidR="00032F55" w:rsidRPr="00F77E91" w:rsidRDefault="00032F55">
      <w:pPr>
        <w:pBdr>
          <w:top w:val="nil"/>
          <w:left w:val="nil"/>
          <w:bottom w:val="nil"/>
          <w:right w:val="nil"/>
          <w:between w:val="nil"/>
        </w:pBdr>
        <w:tabs>
          <w:tab w:val="left" w:pos="6237"/>
        </w:tabs>
        <w:rPr>
          <w:rFonts w:asciiTheme="majorHAnsi" w:eastAsia="Calibri" w:hAnsiTheme="majorHAnsi" w:cstheme="majorHAnsi"/>
          <w:color w:val="000000"/>
          <w:sz w:val="20"/>
          <w:szCs w:val="20"/>
        </w:rPr>
      </w:pPr>
    </w:p>
    <w:sectPr w:rsidR="00032F55" w:rsidRPr="00F77E91">
      <w:footerReference w:type="default" r:id="rId11"/>
      <w:footerReference w:type="first" r:id="rId12"/>
      <w:pgSz w:w="11906" w:h="16838"/>
      <w:pgMar w:top="907" w:right="1247" w:bottom="1985" w:left="158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EE50A" w14:textId="77777777" w:rsidR="00E17EBC" w:rsidRDefault="00E17EBC">
      <w:r>
        <w:separator/>
      </w:r>
    </w:p>
  </w:endnote>
  <w:endnote w:type="continuationSeparator" w:id="0">
    <w:p w14:paraId="5FC4A8C4" w14:textId="77777777" w:rsidR="00E17EBC" w:rsidRDefault="00E1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F2A9D" w14:textId="77777777" w:rsidR="00032F55" w:rsidRDefault="00BB7ADB">
    <w:pPr>
      <w:keepLines/>
      <w:pBdr>
        <w:top w:val="nil"/>
        <w:left w:val="nil"/>
        <w:bottom w:val="nil"/>
        <w:right w:val="nil"/>
        <w:between w:val="nil"/>
      </w:pBdr>
      <w:tabs>
        <w:tab w:val="center" w:pos="4320"/>
        <w:tab w:val="right" w:pos="864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E96061">
      <w:rPr>
        <w:noProof/>
        <w:color w:val="000000"/>
        <w:sz w:val="20"/>
        <w:szCs w:val="20"/>
      </w:rPr>
      <w:t>2</w:t>
    </w:r>
    <w:r>
      <w:rPr>
        <w:color w:val="000000"/>
        <w:sz w:val="20"/>
        <w:szCs w:val="20"/>
      </w:rPr>
      <w:fldChar w:fldCharType="end"/>
    </w:r>
    <w:r>
      <w:rPr>
        <w:color w:val="000000"/>
        <w:sz w:val="20"/>
        <w:szCs w:val="20"/>
      </w:rPr>
      <w:t>/</w:t>
    </w:r>
    <w:r>
      <w:rPr>
        <w:color w:val="000000"/>
        <w:sz w:val="20"/>
        <w:szCs w:val="20"/>
      </w:rPr>
      <w:fldChar w:fldCharType="begin"/>
    </w:r>
    <w:r>
      <w:rPr>
        <w:color w:val="000000"/>
        <w:sz w:val="20"/>
        <w:szCs w:val="20"/>
      </w:rPr>
      <w:instrText>NUMPAGES</w:instrText>
    </w:r>
    <w:r>
      <w:rPr>
        <w:color w:val="000000"/>
        <w:sz w:val="20"/>
        <w:szCs w:val="20"/>
      </w:rPr>
      <w:fldChar w:fldCharType="separate"/>
    </w:r>
    <w:r w:rsidR="00E96061">
      <w:rPr>
        <w:noProof/>
        <w:color w:val="000000"/>
        <w:sz w:val="20"/>
        <w:szCs w:val="20"/>
      </w:rPr>
      <w:t>2</w: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2C4CE" w14:textId="77777777" w:rsidR="00032F55" w:rsidRDefault="00032F55">
    <w:pPr>
      <w:keepLines/>
      <w:pBdr>
        <w:top w:val="nil"/>
        <w:left w:val="nil"/>
        <w:bottom w:val="nil"/>
        <w:right w:val="nil"/>
        <w:between w:val="nil"/>
      </w:pBdr>
      <w:tabs>
        <w:tab w:val="center" w:pos="4320"/>
        <w:tab w:val="right" w:pos="8640"/>
        <w:tab w:val="left" w:pos="7088"/>
        <w:tab w:val="right" w:pos="9072"/>
      </w:tabs>
      <w:ind w:left="6067"/>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00B05" w14:textId="77777777" w:rsidR="00E17EBC" w:rsidRDefault="00E17EBC">
      <w:r>
        <w:separator/>
      </w:r>
    </w:p>
  </w:footnote>
  <w:footnote w:type="continuationSeparator" w:id="0">
    <w:p w14:paraId="24F74216" w14:textId="77777777" w:rsidR="00E17EBC" w:rsidRDefault="00E17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2BA4"/>
    <w:multiLevelType w:val="hybridMultilevel"/>
    <w:tmpl w:val="F5BA9232"/>
    <w:lvl w:ilvl="0" w:tplc="4BB27D8E">
      <w:numFmt w:val="bullet"/>
      <w:lvlText w:val="-"/>
      <w:lvlJc w:val="left"/>
      <w:pPr>
        <w:ind w:left="720" w:hanging="360"/>
      </w:pPr>
      <w:rPr>
        <w:rFonts w:ascii="Roboto" w:eastAsiaTheme="minorHAnsi" w:hAnsi="Roboto" w:cstheme="minorBidi" w:hint="default"/>
        <w:color w:val="3C4043"/>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97494"/>
    <w:multiLevelType w:val="multilevel"/>
    <w:tmpl w:val="395AB356"/>
    <w:lvl w:ilvl="0">
      <w:start w:val="18"/>
      <w:numFmt w:val="bullet"/>
      <w:lvlText w:val="-"/>
      <w:lvlJc w:val="left"/>
      <w:pPr>
        <w:ind w:left="720" w:hanging="360"/>
      </w:pPr>
      <w:rPr>
        <w:rFonts w:ascii="Comic Sans MS" w:eastAsia="Comic Sans MS" w:hAnsi="Comic Sans MS" w:cs="Comic Sans M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A520F5F"/>
    <w:multiLevelType w:val="multilevel"/>
    <w:tmpl w:val="C34C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11368"/>
    <w:multiLevelType w:val="hybridMultilevel"/>
    <w:tmpl w:val="4656E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26ECB"/>
    <w:multiLevelType w:val="hybridMultilevel"/>
    <w:tmpl w:val="985A42AC"/>
    <w:lvl w:ilvl="0" w:tplc="4BB27D8E">
      <w:numFmt w:val="bullet"/>
      <w:lvlText w:val="-"/>
      <w:lvlJc w:val="left"/>
      <w:pPr>
        <w:ind w:left="720" w:hanging="360"/>
      </w:pPr>
      <w:rPr>
        <w:rFonts w:ascii="Roboto" w:eastAsiaTheme="minorHAnsi" w:hAnsi="Roboto" w:cstheme="minorBidi" w:hint="default"/>
        <w:color w:val="3C4043"/>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97326"/>
    <w:multiLevelType w:val="hybridMultilevel"/>
    <w:tmpl w:val="A314A478"/>
    <w:lvl w:ilvl="0" w:tplc="4BB27D8E">
      <w:numFmt w:val="bullet"/>
      <w:lvlText w:val="-"/>
      <w:lvlJc w:val="left"/>
      <w:pPr>
        <w:ind w:left="360" w:hanging="360"/>
      </w:pPr>
      <w:rPr>
        <w:rFonts w:ascii="Roboto" w:eastAsiaTheme="minorHAnsi" w:hAnsi="Roboto" w:cstheme="minorBidi" w:hint="default"/>
        <w:color w:val="3C4043"/>
        <w:sz w:val="2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FF5AC8"/>
    <w:multiLevelType w:val="hybridMultilevel"/>
    <w:tmpl w:val="9B964568"/>
    <w:lvl w:ilvl="0" w:tplc="4BB27D8E">
      <w:numFmt w:val="bullet"/>
      <w:lvlText w:val="-"/>
      <w:lvlJc w:val="left"/>
      <w:pPr>
        <w:ind w:left="720" w:hanging="360"/>
      </w:pPr>
      <w:rPr>
        <w:rFonts w:ascii="Roboto" w:eastAsiaTheme="minorHAnsi" w:hAnsi="Roboto" w:cstheme="minorBidi" w:hint="default"/>
        <w:color w:val="3C4043"/>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187701"/>
    <w:multiLevelType w:val="hybridMultilevel"/>
    <w:tmpl w:val="790C2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D9556D"/>
    <w:multiLevelType w:val="hybridMultilevel"/>
    <w:tmpl w:val="EF5C30BE"/>
    <w:lvl w:ilvl="0" w:tplc="4BB27D8E">
      <w:numFmt w:val="bullet"/>
      <w:lvlText w:val="-"/>
      <w:lvlJc w:val="left"/>
      <w:pPr>
        <w:ind w:left="1080" w:hanging="360"/>
      </w:pPr>
      <w:rPr>
        <w:rFonts w:ascii="Roboto" w:eastAsiaTheme="minorHAnsi" w:hAnsi="Roboto" w:cstheme="minorBidi" w:hint="default"/>
        <w:color w:val="3C4043"/>
        <w:sz w:val="27"/>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52376D3"/>
    <w:multiLevelType w:val="hybridMultilevel"/>
    <w:tmpl w:val="AA5CFE6C"/>
    <w:lvl w:ilvl="0" w:tplc="4BB27D8E">
      <w:numFmt w:val="bullet"/>
      <w:lvlText w:val="-"/>
      <w:lvlJc w:val="left"/>
      <w:pPr>
        <w:ind w:left="720" w:hanging="360"/>
      </w:pPr>
      <w:rPr>
        <w:rFonts w:ascii="Roboto" w:eastAsiaTheme="minorHAnsi" w:hAnsi="Roboto" w:cstheme="minorBidi" w:hint="default"/>
        <w:color w:val="3C4043"/>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CB0113"/>
    <w:multiLevelType w:val="hybridMultilevel"/>
    <w:tmpl w:val="C4F6A82A"/>
    <w:lvl w:ilvl="0" w:tplc="4BB27D8E">
      <w:numFmt w:val="bullet"/>
      <w:lvlText w:val="-"/>
      <w:lvlJc w:val="left"/>
      <w:pPr>
        <w:ind w:left="720" w:hanging="360"/>
      </w:pPr>
      <w:rPr>
        <w:rFonts w:ascii="Roboto" w:eastAsiaTheme="minorHAnsi" w:hAnsi="Roboto" w:cstheme="minorBidi" w:hint="default"/>
        <w:color w:val="3C4043"/>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F7500C"/>
    <w:multiLevelType w:val="hybridMultilevel"/>
    <w:tmpl w:val="2F2888FE"/>
    <w:lvl w:ilvl="0" w:tplc="4BB27D8E">
      <w:numFmt w:val="bullet"/>
      <w:lvlText w:val="-"/>
      <w:lvlJc w:val="left"/>
      <w:pPr>
        <w:ind w:left="720" w:hanging="360"/>
      </w:pPr>
      <w:rPr>
        <w:rFonts w:ascii="Roboto" w:eastAsiaTheme="minorHAnsi" w:hAnsi="Roboto" w:cstheme="minorBidi" w:hint="default"/>
        <w:color w:val="3C4043"/>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FB222B"/>
    <w:multiLevelType w:val="hybridMultilevel"/>
    <w:tmpl w:val="039255F2"/>
    <w:lvl w:ilvl="0" w:tplc="4BB27D8E">
      <w:numFmt w:val="bullet"/>
      <w:lvlText w:val="-"/>
      <w:lvlJc w:val="left"/>
      <w:pPr>
        <w:ind w:left="360" w:hanging="360"/>
      </w:pPr>
      <w:rPr>
        <w:rFonts w:ascii="Roboto" w:eastAsiaTheme="minorHAnsi" w:hAnsi="Roboto" w:cstheme="minorBidi" w:hint="default"/>
        <w:color w:val="3C4043"/>
        <w:sz w:val="2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2251AD"/>
    <w:multiLevelType w:val="multilevel"/>
    <w:tmpl w:val="2734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2B5717"/>
    <w:multiLevelType w:val="hybridMultilevel"/>
    <w:tmpl w:val="6A4EA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8985057">
    <w:abstractNumId w:val="6"/>
  </w:num>
  <w:num w:numId="2" w16cid:durableId="176819636">
    <w:abstractNumId w:val="10"/>
  </w:num>
  <w:num w:numId="3" w16cid:durableId="1105617421">
    <w:abstractNumId w:val="11"/>
  </w:num>
  <w:num w:numId="4" w16cid:durableId="1226332451">
    <w:abstractNumId w:val="1"/>
  </w:num>
  <w:num w:numId="5" w16cid:durableId="1268847348">
    <w:abstractNumId w:val="7"/>
  </w:num>
  <w:num w:numId="6" w16cid:durableId="1158228526">
    <w:abstractNumId w:val="12"/>
  </w:num>
  <w:num w:numId="7" w16cid:durableId="2069375644">
    <w:abstractNumId w:val="8"/>
  </w:num>
  <w:num w:numId="8" w16cid:durableId="2094273293">
    <w:abstractNumId w:val="0"/>
  </w:num>
  <w:num w:numId="9" w16cid:durableId="1902597953">
    <w:abstractNumId w:val="4"/>
  </w:num>
  <w:num w:numId="10" w16cid:durableId="1271738022">
    <w:abstractNumId w:val="14"/>
  </w:num>
  <w:num w:numId="11" w16cid:durableId="947540458">
    <w:abstractNumId w:val="9"/>
  </w:num>
  <w:num w:numId="12" w16cid:durableId="943655586">
    <w:abstractNumId w:val="5"/>
  </w:num>
  <w:num w:numId="13" w16cid:durableId="1224753232">
    <w:abstractNumId w:val="3"/>
  </w:num>
  <w:num w:numId="14" w16cid:durableId="279991547">
    <w:abstractNumId w:val="2"/>
  </w:num>
  <w:num w:numId="15" w16cid:durableId="18539091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F55"/>
    <w:rsid w:val="00004A0B"/>
    <w:rsid w:val="00007B39"/>
    <w:rsid w:val="00007D1A"/>
    <w:rsid w:val="00010497"/>
    <w:rsid w:val="00014610"/>
    <w:rsid w:val="00016FFA"/>
    <w:rsid w:val="000247AF"/>
    <w:rsid w:val="00031C7B"/>
    <w:rsid w:val="00032F55"/>
    <w:rsid w:val="0003329A"/>
    <w:rsid w:val="000345AC"/>
    <w:rsid w:val="00040225"/>
    <w:rsid w:val="00040E07"/>
    <w:rsid w:val="00066C87"/>
    <w:rsid w:val="00075455"/>
    <w:rsid w:val="00093F34"/>
    <w:rsid w:val="00097688"/>
    <w:rsid w:val="000A2069"/>
    <w:rsid w:val="000A518E"/>
    <w:rsid w:val="000B4F31"/>
    <w:rsid w:val="000C253C"/>
    <w:rsid w:val="000D7630"/>
    <w:rsid w:val="000E20BB"/>
    <w:rsid w:val="000E3905"/>
    <w:rsid w:val="000E42F5"/>
    <w:rsid w:val="000E48A1"/>
    <w:rsid w:val="000E618E"/>
    <w:rsid w:val="000E6238"/>
    <w:rsid w:val="000F009D"/>
    <w:rsid w:val="000F09DB"/>
    <w:rsid w:val="000F57C6"/>
    <w:rsid w:val="0012054C"/>
    <w:rsid w:val="0012061B"/>
    <w:rsid w:val="001215D2"/>
    <w:rsid w:val="00126293"/>
    <w:rsid w:val="00141FA4"/>
    <w:rsid w:val="0015262E"/>
    <w:rsid w:val="00160B6E"/>
    <w:rsid w:val="00161399"/>
    <w:rsid w:val="00173E16"/>
    <w:rsid w:val="00185C1F"/>
    <w:rsid w:val="0018670C"/>
    <w:rsid w:val="001902E2"/>
    <w:rsid w:val="0019054B"/>
    <w:rsid w:val="00197FA4"/>
    <w:rsid w:val="001B01A2"/>
    <w:rsid w:val="001D240F"/>
    <w:rsid w:val="001E1AF3"/>
    <w:rsid w:val="001E4FAF"/>
    <w:rsid w:val="00207128"/>
    <w:rsid w:val="00222B06"/>
    <w:rsid w:val="002433FA"/>
    <w:rsid w:val="00244DCE"/>
    <w:rsid w:val="00263667"/>
    <w:rsid w:val="00267B28"/>
    <w:rsid w:val="00295C46"/>
    <w:rsid w:val="002A0E95"/>
    <w:rsid w:val="002A275A"/>
    <w:rsid w:val="002C0302"/>
    <w:rsid w:val="002C6006"/>
    <w:rsid w:val="002D1B3A"/>
    <w:rsid w:val="002D1EBF"/>
    <w:rsid w:val="002E3C57"/>
    <w:rsid w:val="002F11F0"/>
    <w:rsid w:val="00300BD7"/>
    <w:rsid w:val="003359BC"/>
    <w:rsid w:val="0034738F"/>
    <w:rsid w:val="00355786"/>
    <w:rsid w:val="00382281"/>
    <w:rsid w:val="003A6846"/>
    <w:rsid w:val="003B36F4"/>
    <w:rsid w:val="003B3DF2"/>
    <w:rsid w:val="003C2CD0"/>
    <w:rsid w:val="003C50C0"/>
    <w:rsid w:val="003D179C"/>
    <w:rsid w:val="003D20CD"/>
    <w:rsid w:val="003D59B5"/>
    <w:rsid w:val="003E4625"/>
    <w:rsid w:val="003E7013"/>
    <w:rsid w:val="00400ACC"/>
    <w:rsid w:val="00405A4B"/>
    <w:rsid w:val="00405CCB"/>
    <w:rsid w:val="00407A35"/>
    <w:rsid w:val="0041693F"/>
    <w:rsid w:val="0043005D"/>
    <w:rsid w:val="00433994"/>
    <w:rsid w:val="00435773"/>
    <w:rsid w:val="00470D43"/>
    <w:rsid w:val="00473EE3"/>
    <w:rsid w:val="00474BCC"/>
    <w:rsid w:val="00477AA0"/>
    <w:rsid w:val="0048654E"/>
    <w:rsid w:val="004937E9"/>
    <w:rsid w:val="004953BC"/>
    <w:rsid w:val="004B78CD"/>
    <w:rsid w:val="004C41DD"/>
    <w:rsid w:val="004C5C07"/>
    <w:rsid w:val="004D0328"/>
    <w:rsid w:val="004D796F"/>
    <w:rsid w:val="004F5743"/>
    <w:rsid w:val="004F68E5"/>
    <w:rsid w:val="00510EA2"/>
    <w:rsid w:val="00511F4B"/>
    <w:rsid w:val="00516B2A"/>
    <w:rsid w:val="00524048"/>
    <w:rsid w:val="00527277"/>
    <w:rsid w:val="0054290F"/>
    <w:rsid w:val="00546D60"/>
    <w:rsid w:val="005620FA"/>
    <w:rsid w:val="0056420F"/>
    <w:rsid w:val="005666B3"/>
    <w:rsid w:val="00573EBB"/>
    <w:rsid w:val="00574C75"/>
    <w:rsid w:val="005841AE"/>
    <w:rsid w:val="00585CAC"/>
    <w:rsid w:val="0059147B"/>
    <w:rsid w:val="00592CD8"/>
    <w:rsid w:val="005939AE"/>
    <w:rsid w:val="0059663C"/>
    <w:rsid w:val="005B2975"/>
    <w:rsid w:val="005B59ED"/>
    <w:rsid w:val="005C1E76"/>
    <w:rsid w:val="005D7906"/>
    <w:rsid w:val="005E2125"/>
    <w:rsid w:val="005F1AE9"/>
    <w:rsid w:val="006010FA"/>
    <w:rsid w:val="00603FAF"/>
    <w:rsid w:val="00606436"/>
    <w:rsid w:val="00622F08"/>
    <w:rsid w:val="0062739D"/>
    <w:rsid w:val="006338B5"/>
    <w:rsid w:val="00633980"/>
    <w:rsid w:val="006343E1"/>
    <w:rsid w:val="00641AF4"/>
    <w:rsid w:val="00660E49"/>
    <w:rsid w:val="006718CF"/>
    <w:rsid w:val="00676BD1"/>
    <w:rsid w:val="006862D1"/>
    <w:rsid w:val="006954B1"/>
    <w:rsid w:val="006A4FBA"/>
    <w:rsid w:val="006B0331"/>
    <w:rsid w:val="006B0E23"/>
    <w:rsid w:val="006B211A"/>
    <w:rsid w:val="006E48C8"/>
    <w:rsid w:val="00701B99"/>
    <w:rsid w:val="00706C75"/>
    <w:rsid w:val="007309EC"/>
    <w:rsid w:val="007457DB"/>
    <w:rsid w:val="007479EE"/>
    <w:rsid w:val="00750A72"/>
    <w:rsid w:val="0075144F"/>
    <w:rsid w:val="00752689"/>
    <w:rsid w:val="007549BD"/>
    <w:rsid w:val="0076772D"/>
    <w:rsid w:val="00771DF5"/>
    <w:rsid w:val="0078369C"/>
    <w:rsid w:val="0078518B"/>
    <w:rsid w:val="00785DEC"/>
    <w:rsid w:val="0079632F"/>
    <w:rsid w:val="007A02D6"/>
    <w:rsid w:val="007A205B"/>
    <w:rsid w:val="007A2C8C"/>
    <w:rsid w:val="007B075A"/>
    <w:rsid w:val="007B1826"/>
    <w:rsid w:val="007B4E9A"/>
    <w:rsid w:val="007E2D03"/>
    <w:rsid w:val="007F0AEE"/>
    <w:rsid w:val="00801487"/>
    <w:rsid w:val="00802F80"/>
    <w:rsid w:val="00803319"/>
    <w:rsid w:val="00824027"/>
    <w:rsid w:val="008413DC"/>
    <w:rsid w:val="00846462"/>
    <w:rsid w:val="00846E98"/>
    <w:rsid w:val="0085243B"/>
    <w:rsid w:val="008528C1"/>
    <w:rsid w:val="008543D3"/>
    <w:rsid w:val="00856583"/>
    <w:rsid w:val="00861221"/>
    <w:rsid w:val="0086157D"/>
    <w:rsid w:val="00862AA6"/>
    <w:rsid w:val="008710EA"/>
    <w:rsid w:val="008723C1"/>
    <w:rsid w:val="0089248D"/>
    <w:rsid w:val="008A2DB8"/>
    <w:rsid w:val="008B5312"/>
    <w:rsid w:val="008C574B"/>
    <w:rsid w:val="008C648F"/>
    <w:rsid w:val="008D71BE"/>
    <w:rsid w:val="008E4DAF"/>
    <w:rsid w:val="008F2423"/>
    <w:rsid w:val="008F4F4A"/>
    <w:rsid w:val="00931E5B"/>
    <w:rsid w:val="00950B80"/>
    <w:rsid w:val="00954EF0"/>
    <w:rsid w:val="00960648"/>
    <w:rsid w:val="00964E8C"/>
    <w:rsid w:val="00967C3E"/>
    <w:rsid w:val="00983A54"/>
    <w:rsid w:val="00997EFD"/>
    <w:rsid w:val="009A2348"/>
    <w:rsid w:val="009A79C3"/>
    <w:rsid w:val="009B3416"/>
    <w:rsid w:val="009B6D88"/>
    <w:rsid w:val="009D400D"/>
    <w:rsid w:val="009E1EDD"/>
    <w:rsid w:val="009E3B0F"/>
    <w:rsid w:val="009E3FE6"/>
    <w:rsid w:val="009F178B"/>
    <w:rsid w:val="009F70D3"/>
    <w:rsid w:val="00A053D4"/>
    <w:rsid w:val="00A242EB"/>
    <w:rsid w:val="00A358BB"/>
    <w:rsid w:val="00A36CA3"/>
    <w:rsid w:val="00A60879"/>
    <w:rsid w:val="00A67B91"/>
    <w:rsid w:val="00A727B5"/>
    <w:rsid w:val="00A80E49"/>
    <w:rsid w:val="00A86AB4"/>
    <w:rsid w:val="00A94186"/>
    <w:rsid w:val="00AA5B31"/>
    <w:rsid w:val="00AC4F01"/>
    <w:rsid w:val="00AD27C8"/>
    <w:rsid w:val="00AD71B4"/>
    <w:rsid w:val="00AF2820"/>
    <w:rsid w:val="00AF7315"/>
    <w:rsid w:val="00B01EE4"/>
    <w:rsid w:val="00B13B3F"/>
    <w:rsid w:val="00B148A5"/>
    <w:rsid w:val="00B2545E"/>
    <w:rsid w:val="00B27CBD"/>
    <w:rsid w:val="00B417A0"/>
    <w:rsid w:val="00B43CB5"/>
    <w:rsid w:val="00B6118C"/>
    <w:rsid w:val="00B71090"/>
    <w:rsid w:val="00B75CC4"/>
    <w:rsid w:val="00B77291"/>
    <w:rsid w:val="00B83DC3"/>
    <w:rsid w:val="00B922A8"/>
    <w:rsid w:val="00BA150E"/>
    <w:rsid w:val="00BA3EC4"/>
    <w:rsid w:val="00BB404C"/>
    <w:rsid w:val="00BB6F33"/>
    <w:rsid w:val="00BB7ADB"/>
    <w:rsid w:val="00BC1589"/>
    <w:rsid w:val="00BC6DE7"/>
    <w:rsid w:val="00BE0B38"/>
    <w:rsid w:val="00BE4664"/>
    <w:rsid w:val="00BE6C06"/>
    <w:rsid w:val="00BF2A41"/>
    <w:rsid w:val="00C13F7B"/>
    <w:rsid w:val="00C20DB0"/>
    <w:rsid w:val="00C25917"/>
    <w:rsid w:val="00C27832"/>
    <w:rsid w:val="00C27E99"/>
    <w:rsid w:val="00C3568E"/>
    <w:rsid w:val="00C3781B"/>
    <w:rsid w:val="00C414EE"/>
    <w:rsid w:val="00C53276"/>
    <w:rsid w:val="00C55F83"/>
    <w:rsid w:val="00C57A64"/>
    <w:rsid w:val="00C66033"/>
    <w:rsid w:val="00C67D9C"/>
    <w:rsid w:val="00C85818"/>
    <w:rsid w:val="00C91B1E"/>
    <w:rsid w:val="00C95C96"/>
    <w:rsid w:val="00CA4232"/>
    <w:rsid w:val="00CA5D93"/>
    <w:rsid w:val="00CB17D1"/>
    <w:rsid w:val="00CD2EBA"/>
    <w:rsid w:val="00CF4CF5"/>
    <w:rsid w:val="00D44D9D"/>
    <w:rsid w:val="00D56EEF"/>
    <w:rsid w:val="00D60D9D"/>
    <w:rsid w:val="00D63797"/>
    <w:rsid w:val="00D63D15"/>
    <w:rsid w:val="00D777F2"/>
    <w:rsid w:val="00D84320"/>
    <w:rsid w:val="00D85409"/>
    <w:rsid w:val="00D964F0"/>
    <w:rsid w:val="00DA754B"/>
    <w:rsid w:val="00DB09CB"/>
    <w:rsid w:val="00DC0877"/>
    <w:rsid w:val="00DC2964"/>
    <w:rsid w:val="00DD424B"/>
    <w:rsid w:val="00DF36CF"/>
    <w:rsid w:val="00E057DC"/>
    <w:rsid w:val="00E14724"/>
    <w:rsid w:val="00E17EBC"/>
    <w:rsid w:val="00E247B9"/>
    <w:rsid w:val="00E50082"/>
    <w:rsid w:val="00E5459E"/>
    <w:rsid w:val="00E57AB5"/>
    <w:rsid w:val="00E57F8C"/>
    <w:rsid w:val="00E6320A"/>
    <w:rsid w:val="00E73D81"/>
    <w:rsid w:val="00E7658D"/>
    <w:rsid w:val="00E828C5"/>
    <w:rsid w:val="00E856FF"/>
    <w:rsid w:val="00E913E2"/>
    <w:rsid w:val="00E9354B"/>
    <w:rsid w:val="00E96061"/>
    <w:rsid w:val="00EA5099"/>
    <w:rsid w:val="00EE70CA"/>
    <w:rsid w:val="00EF229D"/>
    <w:rsid w:val="00EF5EA7"/>
    <w:rsid w:val="00F078CD"/>
    <w:rsid w:val="00F24CC1"/>
    <w:rsid w:val="00F40DEA"/>
    <w:rsid w:val="00F4612E"/>
    <w:rsid w:val="00F50F5B"/>
    <w:rsid w:val="00F633FD"/>
    <w:rsid w:val="00F64C72"/>
    <w:rsid w:val="00F65A07"/>
    <w:rsid w:val="00F66FFB"/>
    <w:rsid w:val="00F7287D"/>
    <w:rsid w:val="00F77E91"/>
    <w:rsid w:val="00F840F5"/>
    <w:rsid w:val="00F84C06"/>
    <w:rsid w:val="00F905B2"/>
    <w:rsid w:val="00F97225"/>
    <w:rsid w:val="00FA3667"/>
    <w:rsid w:val="00FA7714"/>
    <w:rsid w:val="00FB60AF"/>
    <w:rsid w:val="00FB64FA"/>
    <w:rsid w:val="00FD5C58"/>
    <w:rsid w:val="00FE07CE"/>
    <w:rsid w:val="00FE1A1A"/>
    <w:rsid w:val="00FE55B4"/>
    <w:rsid w:val="00FF07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18FFF"/>
  <w15:docId w15:val="{A4C56BCB-6AE5-4C70-AC5C-CEEE4142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3"/>
        <w:szCs w:val="23"/>
        <w:lang w:val="nb-NO"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uiPriority w:val="10"/>
    <w:qFormat/>
    <w:pPr>
      <w:keepNext/>
      <w:keepLines/>
      <w:spacing w:before="480" w:after="120"/>
    </w:pPr>
    <w:rPr>
      <w:b/>
      <w:sz w:val="72"/>
      <w:szCs w:val="72"/>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Vanligtabell"/>
    <w:tblPr>
      <w:tblStyleRowBandSize w:val="1"/>
      <w:tblStyleColBandSize w:val="1"/>
      <w:tblCellMar>
        <w:left w:w="70" w:type="dxa"/>
        <w:right w:w="70" w:type="dxa"/>
      </w:tblCellMar>
    </w:tblPr>
  </w:style>
  <w:style w:type="table" w:customStyle="1" w:styleId="a0">
    <w:basedOn w:val="Vanligtabell"/>
    <w:tblPr>
      <w:tblStyleRowBandSize w:val="1"/>
      <w:tblStyleColBandSize w:val="1"/>
      <w:tblCellMar>
        <w:left w:w="70" w:type="dxa"/>
        <w:right w:w="70" w:type="dxa"/>
      </w:tblCellMar>
    </w:tblPr>
  </w:style>
  <w:style w:type="paragraph" w:styleId="Listeavsnitt">
    <w:name w:val="List Paragraph"/>
    <w:basedOn w:val="Normal"/>
    <w:uiPriority w:val="34"/>
    <w:qFormat/>
    <w:rsid w:val="000A518E"/>
    <w:pPr>
      <w:ind w:left="720"/>
      <w:contextualSpacing/>
    </w:pPr>
  </w:style>
  <w:style w:type="character" w:styleId="Hyperkobling">
    <w:name w:val="Hyperlink"/>
    <w:basedOn w:val="Standardskriftforavsnitt"/>
    <w:uiPriority w:val="99"/>
    <w:unhideWhenUsed/>
    <w:rsid w:val="000A518E"/>
    <w:rPr>
      <w:color w:val="0000FF" w:themeColor="hyperlink"/>
      <w:u w:val="single"/>
    </w:rPr>
  </w:style>
  <w:style w:type="character" w:styleId="Ulstomtale">
    <w:name w:val="Unresolved Mention"/>
    <w:basedOn w:val="Standardskriftforavsnitt"/>
    <w:uiPriority w:val="99"/>
    <w:semiHidden/>
    <w:unhideWhenUsed/>
    <w:rsid w:val="000A518E"/>
    <w:rPr>
      <w:color w:val="605E5C"/>
      <w:shd w:val="clear" w:color="auto" w:fill="E1DFDD"/>
    </w:rPr>
  </w:style>
  <w:style w:type="character" w:styleId="Fulgthyperkobling">
    <w:name w:val="FollowedHyperlink"/>
    <w:basedOn w:val="Standardskriftforavsnitt"/>
    <w:uiPriority w:val="99"/>
    <w:semiHidden/>
    <w:unhideWhenUsed/>
    <w:rsid w:val="00A86A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80764">
      <w:bodyDiv w:val="1"/>
      <w:marLeft w:val="0"/>
      <w:marRight w:val="0"/>
      <w:marTop w:val="0"/>
      <w:marBottom w:val="0"/>
      <w:divBdr>
        <w:top w:val="none" w:sz="0" w:space="0" w:color="auto"/>
        <w:left w:val="none" w:sz="0" w:space="0" w:color="auto"/>
        <w:bottom w:val="none" w:sz="0" w:space="0" w:color="auto"/>
        <w:right w:val="none" w:sz="0" w:space="0" w:color="auto"/>
      </w:divBdr>
    </w:div>
    <w:div w:id="154224287">
      <w:bodyDiv w:val="1"/>
      <w:marLeft w:val="0"/>
      <w:marRight w:val="0"/>
      <w:marTop w:val="0"/>
      <w:marBottom w:val="0"/>
      <w:divBdr>
        <w:top w:val="none" w:sz="0" w:space="0" w:color="auto"/>
        <w:left w:val="none" w:sz="0" w:space="0" w:color="auto"/>
        <w:bottom w:val="none" w:sz="0" w:space="0" w:color="auto"/>
        <w:right w:val="none" w:sz="0" w:space="0" w:color="auto"/>
      </w:divBdr>
    </w:div>
    <w:div w:id="182861891">
      <w:bodyDiv w:val="1"/>
      <w:marLeft w:val="0"/>
      <w:marRight w:val="0"/>
      <w:marTop w:val="0"/>
      <w:marBottom w:val="0"/>
      <w:divBdr>
        <w:top w:val="none" w:sz="0" w:space="0" w:color="auto"/>
        <w:left w:val="none" w:sz="0" w:space="0" w:color="auto"/>
        <w:bottom w:val="none" w:sz="0" w:space="0" w:color="auto"/>
        <w:right w:val="none" w:sz="0" w:space="0" w:color="auto"/>
      </w:divBdr>
    </w:div>
    <w:div w:id="268588446">
      <w:bodyDiv w:val="1"/>
      <w:marLeft w:val="0"/>
      <w:marRight w:val="0"/>
      <w:marTop w:val="0"/>
      <w:marBottom w:val="0"/>
      <w:divBdr>
        <w:top w:val="none" w:sz="0" w:space="0" w:color="auto"/>
        <w:left w:val="none" w:sz="0" w:space="0" w:color="auto"/>
        <w:bottom w:val="none" w:sz="0" w:space="0" w:color="auto"/>
        <w:right w:val="none" w:sz="0" w:space="0" w:color="auto"/>
      </w:divBdr>
    </w:div>
    <w:div w:id="284190598">
      <w:bodyDiv w:val="1"/>
      <w:marLeft w:val="0"/>
      <w:marRight w:val="0"/>
      <w:marTop w:val="0"/>
      <w:marBottom w:val="0"/>
      <w:divBdr>
        <w:top w:val="none" w:sz="0" w:space="0" w:color="auto"/>
        <w:left w:val="none" w:sz="0" w:space="0" w:color="auto"/>
        <w:bottom w:val="none" w:sz="0" w:space="0" w:color="auto"/>
        <w:right w:val="none" w:sz="0" w:space="0" w:color="auto"/>
      </w:divBdr>
    </w:div>
    <w:div w:id="340815862">
      <w:bodyDiv w:val="1"/>
      <w:marLeft w:val="0"/>
      <w:marRight w:val="0"/>
      <w:marTop w:val="0"/>
      <w:marBottom w:val="0"/>
      <w:divBdr>
        <w:top w:val="none" w:sz="0" w:space="0" w:color="auto"/>
        <w:left w:val="none" w:sz="0" w:space="0" w:color="auto"/>
        <w:bottom w:val="none" w:sz="0" w:space="0" w:color="auto"/>
        <w:right w:val="none" w:sz="0" w:space="0" w:color="auto"/>
      </w:divBdr>
    </w:div>
    <w:div w:id="407576353">
      <w:bodyDiv w:val="1"/>
      <w:marLeft w:val="0"/>
      <w:marRight w:val="0"/>
      <w:marTop w:val="0"/>
      <w:marBottom w:val="0"/>
      <w:divBdr>
        <w:top w:val="none" w:sz="0" w:space="0" w:color="auto"/>
        <w:left w:val="none" w:sz="0" w:space="0" w:color="auto"/>
        <w:bottom w:val="none" w:sz="0" w:space="0" w:color="auto"/>
        <w:right w:val="none" w:sz="0" w:space="0" w:color="auto"/>
      </w:divBdr>
    </w:div>
    <w:div w:id="557129576">
      <w:bodyDiv w:val="1"/>
      <w:marLeft w:val="0"/>
      <w:marRight w:val="0"/>
      <w:marTop w:val="0"/>
      <w:marBottom w:val="0"/>
      <w:divBdr>
        <w:top w:val="none" w:sz="0" w:space="0" w:color="auto"/>
        <w:left w:val="none" w:sz="0" w:space="0" w:color="auto"/>
        <w:bottom w:val="none" w:sz="0" w:space="0" w:color="auto"/>
        <w:right w:val="none" w:sz="0" w:space="0" w:color="auto"/>
      </w:divBdr>
    </w:div>
    <w:div w:id="580722866">
      <w:bodyDiv w:val="1"/>
      <w:marLeft w:val="0"/>
      <w:marRight w:val="0"/>
      <w:marTop w:val="0"/>
      <w:marBottom w:val="0"/>
      <w:divBdr>
        <w:top w:val="none" w:sz="0" w:space="0" w:color="auto"/>
        <w:left w:val="none" w:sz="0" w:space="0" w:color="auto"/>
        <w:bottom w:val="none" w:sz="0" w:space="0" w:color="auto"/>
        <w:right w:val="none" w:sz="0" w:space="0" w:color="auto"/>
      </w:divBdr>
    </w:div>
    <w:div w:id="748238478">
      <w:bodyDiv w:val="1"/>
      <w:marLeft w:val="0"/>
      <w:marRight w:val="0"/>
      <w:marTop w:val="0"/>
      <w:marBottom w:val="0"/>
      <w:divBdr>
        <w:top w:val="none" w:sz="0" w:space="0" w:color="auto"/>
        <w:left w:val="none" w:sz="0" w:space="0" w:color="auto"/>
        <w:bottom w:val="none" w:sz="0" w:space="0" w:color="auto"/>
        <w:right w:val="none" w:sz="0" w:space="0" w:color="auto"/>
      </w:divBdr>
    </w:div>
    <w:div w:id="790437790">
      <w:bodyDiv w:val="1"/>
      <w:marLeft w:val="0"/>
      <w:marRight w:val="0"/>
      <w:marTop w:val="0"/>
      <w:marBottom w:val="0"/>
      <w:divBdr>
        <w:top w:val="none" w:sz="0" w:space="0" w:color="auto"/>
        <w:left w:val="none" w:sz="0" w:space="0" w:color="auto"/>
        <w:bottom w:val="none" w:sz="0" w:space="0" w:color="auto"/>
        <w:right w:val="none" w:sz="0" w:space="0" w:color="auto"/>
      </w:divBdr>
    </w:div>
    <w:div w:id="840662666">
      <w:bodyDiv w:val="1"/>
      <w:marLeft w:val="0"/>
      <w:marRight w:val="0"/>
      <w:marTop w:val="0"/>
      <w:marBottom w:val="0"/>
      <w:divBdr>
        <w:top w:val="none" w:sz="0" w:space="0" w:color="auto"/>
        <w:left w:val="none" w:sz="0" w:space="0" w:color="auto"/>
        <w:bottom w:val="none" w:sz="0" w:space="0" w:color="auto"/>
        <w:right w:val="none" w:sz="0" w:space="0" w:color="auto"/>
      </w:divBdr>
    </w:div>
    <w:div w:id="1046904223">
      <w:bodyDiv w:val="1"/>
      <w:marLeft w:val="0"/>
      <w:marRight w:val="0"/>
      <w:marTop w:val="0"/>
      <w:marBottom w:val="0"/>
      <w:divBdr>
        <w:top w:val="none" w:sz="0" w:space="0" w:color="auto"/>
        <w:left w:val="none" w:sz="0" w:space="0" w:color="auto"/>
        <w:bottom w:val="none" w:sz="0" w:space="0" w:color="auto"/>
        <w:right w:val="none" w:sz="0" w:space="0" w:color="auto"/>
      </w:divBdr>
    </w:div>
    <w:div w:id="1278827809">
      <w:bodyDiv w:val="1"/>
      <w:marLeft w:val="0"/>
      <w:marRight w:val="0"/>
      <w:marTop w:val="0"/>
      <w:marBottom w:val="0"/>
      <w:divBdr>
        <w:top w:val="none" w:sz="0" w:space="0" w:color="auto"/>
        <w:left w:val="none" w:sz="0" w:space="0" w:color="auto"/>
        <w:bottom w:val="none" w:sz="0" w:space="0" w:color="auto"/>
        <w:right w:val="none" w:sz="0" w:space="0" w:color="auto"/>
      </w:divBdr>
    </w:div>
    <w:div w:id="1470975162">
      <w:bodyDiv w:val="1"/>
      <w:marLeft w:val="0"/>
      <w:marRight w:val="0"/>
      <w:marTop w:val="0"/>
      <w:marBottom w:val="0"/>
      <w:divBdr>
        <w:top w:val="none" w:sz="0" w:space="0" w:color="auto"/>
        <w:left w:val="none" w:sz="0" w:space="0" w:color="auto"/>
        <w:bottom w:val="none" w:sz="0" w:space="0" w:color="auto"/>
        <w:right w:val="none" w:sz="0" w:space="0" w:color="auto"/>
      </w:divBdr>
    </w:div>
    <w:div w:id="1487471439">
      <w:bodyDiv w:val="1"/>
      <w:marLeft w:val="0"/>
      <w:marRight w:val="0"/>
      <w:marTop w:val="0"/>
      <w:marBottom w:val="0"/>
      <w:divBdr>
        <w:top w:val="none" w:sz="0" w:space="0" w:color="auto"/>
        <w:left w:val="none" w:sz="0" w:space="0" w:color="auto"/>
        <w:bottom w:val="none" w:sz="0" w:space="0" w:color="auto"/>
        <w:right w:val="none" w:sz="0" w:space="0" w:color="auto"/>
      </w:divBdr>
    </w:div>
    <w:div w:id="1529567051">
      <w:bodyDiv w:val="1"/>
      <w:marLeft w:val="0"/>
      <w:marRight w:val="0"/>
      <w:marTop w:val="0"/>
      <w:marBottom w:val="0"/>
      <w:divBdr>
        <w:top w:val="none" w:sz="0" w:space="0" w:color="auto"/>
        <w:left w:val="none" w:sz="0" w:space="0" w:color="auto"/>
        <w:bottom w:val="none" w:sz="0" w:space="0" w:color="auto"/>
        <w:right w:val="none" w:sz="0" w:space="0" w:color="auto"/>
      </w:divBdr>
    </w:div>
    <w:div w:id="1615475256">
      <w:bodyDiv w:val="1"/>
      <w:marLeft w:val="0"/>
      <w:marRight w:val="0"/>
      <w:marTop w:val="0"/>
      <w:marBottom w:val="0"/>
      <w:divBdr>
        <w:top w:val="none" w:sz="0" w:space="0" w:color="auto"/>
        <w:left w:val="none" w:sz="0" w:space="0" w:color="auto"/>
        <w:bottom w:val="none" w:sz="0" w:space="0" w:color="auto"/>
        <w:right w:val="none" w:sz="0" w:space="0" w:color="auto"/>
      </w:divBdr>
    </w:div>
    <w:div w:id="1727483719">
      <w:bodyDiv w:val="1"/>
      <w:marLeft w:val="0"/>
      <w:marRight w:val="0"/>
      <w:marTop w:val="0"/>
      <w:marBottom w:val="0"/>
      <w:divBdr>
        <w:top w:val="none" w:sz="0" w:space="0" w:color="auto"/>
        <w:left w:val="none" w:sz="0" w:space="0" w:color="auto"/>
        <w:bottom w:val="none" w:sz="0" w:space="0" w:color="auto"/>
        <w:right w:val="none" w:sz="0" w:space="0" w:color="auto"/>
      </w:divBdr>
    </w:div>
    <w:div w:id="204205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frsfjord.skole@stavanger.kommune.n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foreldreutvalgene.no/fug/category/rad-og-utvalg-i-skolen/" TargetMode="External"/><Relationship Id="rId4" Type="http://schemas.openxmlformats.org/officeDocument/2006/relationships/webSettings" Target="webSettings.xml"/><Relationship Id="rId9" Type="http://schemas.openxmlformats.org/officeDocument/2006/relationships/hyperlink" Target="http://www.stavanger.kommune.n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1215</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Gabriel</dc:creator>
  <cp:lastModifiedBy>Sigfrid Underbakke</cp:lastModifiedBy>
  <cp:revision>2</cp:revision>
  <dcterms:created xsi:type="dcterms:W3CDTF">2024-09-16T05:44:00Z</dcterms:created>
  <dcterms:modified xsi:type="dcterms:W3CDTF">2024-09-16T05:44:00Z</dcterms:modified>
</cp:coreProperties>
</file>